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3BEA" w14:textId="77777777" w:rsidR="00BF3403" w:rsidRDefault="00BF3403">
      <w:pPr>
        <w:pStyle w:val="BodyText"/>
        <w:spacing w:before="4" w:after="1"/>
        <w:rPr>
          <w:rFonts w:ascii="Times New Roman"/>
          <w:sz w:val="14"/>
        </w:rPr>
      </w:pPr>
    </w:p>
    <w:p w14:paraId="27373BEB" w14:textId="77777777" w:rsidR="00BF3403" w:rsidRDefault="00DF7198">
      <w:pPr>
        <w:pStyle w:val="BodyText"/>
        <w:ind w:left="375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7373C6B" wp14:editId="27373C6C">
            <wp:extent cx="925947" cy="13453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4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3BEC" w14:textId="77777777" w:rsidR="00BF3403" w:rsidRDefault="00DF7198">
      <w:pPr>
        <w:pStyle w:val="BodyText"/>
        <w:spacing w:before="7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373C6D" wp14:editId="27373C6E">
            <wp:simplePos x="0" y="0"/>
            <wp:positionH relativeFrom="page">
              <wp:posOffset>1374775</wp:posOffset>
            </wp:positionH>
            <wp:positionV relativeFrom="paragraph">
              <wp:posOffset>202261</wp:posOffset>
            </wp:positionV>
            <wp:extent cx="5057774" cy="5057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4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73BED" w14:textId="77777777" w:rsidR="00BF3403" w:rsidRDefault="00BF3403">
      <w:pPr>
        <w:pStyle w:val="BodyText"/>
        <w:spacing w:before="11"/>
        <w:rPr>
          <w:rFonts w:ascii="Times New Roman"/>
          <w:sz w:val="25"/>
        </w:rPr>
      </w:pPr>
    </w:p>
    <w:p w14:paraId="27373BEE" w14:textId="77777777" w:rsidR="00BF3403" w:rsidRDefault="00DF7198">
      <w:pPr>
        <w:pStyle w:val="Title"/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7373C6F" wp14:editId="27373C70">
            <wp:simplePos x="0" y="0"/>
            <wp:positionH relativeFrom="page">
              <wp:posOffset>1351864</wp:posOffset>
            </wp:positionH>
            <wp:positionV relativeFrom="paragraph">
              <wp:posOffset>-5274974</wp:posOffset>
            </wp:positionV>
            <wp:extent cx="5068035" cy="50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35" cy="50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10000"/>
        </w:rPr>
        <w:t>PLAN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PROJET</w:t>
      </w:r>
    </w:p>
    <w:p w14:paraId="27373BEF" w14:textId="77777777" w:rsidR="00BF3403" w:rsidRDefault="00BF3403">
      <w:pPr>
        <w:sectPr w:rsidR="00BF3403">
          <w:headerReference w:type="default" r:id="rId13"/>
          <w:footerReference w:type="default" r:id="rId14"/>
          <w:type w:val="continuous"/>
          <w:pgSz w:w="12240" w:h="15840"/>
          <w:pgMar w:top="1340" w:right="1640" w:bottom="1220" w:left="1640" w:header="708" w:footer="1024" w:gutter="0"/>
          <w:pgNumType w:start="1"/>
          <w:cols w:space="720"/>
        </w:sectPr>
      </w:pPr>
    </w:p>
    <w:p w14:paraId="27373BF0" w14:textId="255E3E2A" w:rsidR="00BF3403" w:rsidRDefault="00DF7198">
      <w:pPr>
        <w:pStyle w:val="Heading1"/>
      </w:pPr>
      <w:bookmarkStart w:id="0" w:name="_TOC_250010"/>
      <w:r>
        <w:rPr>
          <w:color w:val="E10000"/>
        </w:rPr>
        <w:lastRenderedPageBreak/>
        <w:t>Renseignements</w:t>
      </w:r>
      <w:r>
        <w:rPr>
          <w:color w:val="E10000"/>
          <w:spacing w:val="66"/>
        </w:rPr>
        <w:t xml:space="preserve"> </w:t>
      </w:r>
      <w:r>
        <w:rPr>
          <w:color w:val="E10000"/>
        </w:rPr>
        <w:t>sur</w:t>
      </w:r>
      <w:r>
        <w:rPr>
          <w:color w:val="E10000"/>
          <w:spacing w:val="64"/>
        </w:rPr>
        <w:t xml:space="preserve"> </w:t>
      </w:r>
      <w:bookmarkEnd w:id="0"/>
      <w:r>
        <w:rPr>
          <w:color w:val="E10000"/>
        </w:rPr>
        <w:t>l’entrepreneur</w:t>
      </w:r>
    </w:p>
    <w:p w14:paraId="27373BF1" w14:textId="77777777" w:rsidR="00BF3403" w:rsidRDefault="00BF3403">
      <w:pPr>
        <w:pStyle w:val="BodyText"/>
        <w:rPr>
          <w:rFonts w:ascii="Palatino Linotype"/>
          <w:b/>
        </w:rPr>
      </w:pPr>
    </w:p>
    <w:p w14:paraId="27373BF2" w14:textId="77777777" w:rsidR="00BF3403" w:rsidRDefault="00BF3403">
      <w:pPr>
        <w:pStyle w:val="BodyText"/>
        <w:rPr>
          <w:rFonts w:ascii="Palatino Linotype"/>
          <w:b/>
        </w:rPr>
      </w:pPr>
    </w:p>
    <w:p w14:paraId="27373BF3" w14:textId="77777777" w:rsidR="00BF3403" w:rsidRDefault="00BF3403">
      <w:pPr>
        <w:pStyle w:val="BodyText"/>
        <w:spacing w:before="5"/>
        <w:rPr>
          <w:rFonts w:ascii="Palatino Linotype"/>
          <w:b/>
          <w:sz w:val="15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75"/>
        <w:gridCol w:w="7445"/>
      </w:tblGrid>
      <w:tr w:rsidR="00BF3403" w14:paraId="27373BF6" w14:textId="77777777">
        <w:trPr>
          <w:trHeight w:val="570"/>
        </w:trPr>
        <w:tc>
          <w:tcPr>
            <w:tcW w:w="1275" w:type="dxa"/>
          </w:tcPr>
          <w:p w14:paraId="27373BF4" w14:textId="77777777" w:rsidR="00BF3403" w:rsidRDefault="00DF7198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Nom</w:t>
            </w:r>
            <w:r>
              <w:rPr>
                <w:color w:val="252525"/>
                <w:spacing w:val="-1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BF5" w14:textId="22D8B80C" w:rsidR="00BF3403" w:rsidRDefault="00DF7198">
            <w:pPr>
              <w:pStyle w:val="TableParagraph"/>
              <w:tabs>
                <w:tab w:val="left" w:pos="7104"/>
              </w:tabs>
              <w:spacing w:before="31"/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9" w14:textId="77777777">
        <w:trPr>
          <w:trHeight w:val="813"/>
        </w:trPr>
        <w:tc>
          <w:tcPr>
            <w:tcW w:w="1275" w:type="dxa"/>
          </w:tcPr>
          <w:p w14:paraId="27373BF7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Prénom</w:t>
            </w:r>
            <w:r>
              <w:rPr>
                <w:color w:val="252525"/>
                <w:spacing w:val="-8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BF8" w14:textId="6F1971C2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C" w14:textId="77777777">
        <w:trPr>
          <w:trHeight w:val="813"/>
        </w:trPr>
        <w:tc>
          <w:tcPr>
            <w:tcW w:w="1275" w:type="dxa"/>
          </w:tcPr>
          <w:p w14:paraId="27373BFA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85"/>
                <w:sz w:val="24"/>
              </w:rPr>
              <w:t>Entreprise</w:t>
            </w:r>
            <w:r>
              <w:rPr>
                <w:color w:val="252525"/>
                <w:spacing w:val="6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BFB" w14:textId="3E2E11AB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F" w14:textId="77777777">
        <w:trPr>
          <w:trHeight w:val="813"/>
        </w:trPr>
        <w:tc>
          <w:tcPr>
            <w:tcW w:w="1275" w:type="dxa"/>
          </w:tcPr>
          <w:p w14:paraId="27373BFD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spacing w:val="-1"/>
                <w:w w:val="85"/>
                <w:sz w:val="24"/>
              </w:rPr>
              <w:t>Adresse</w:t>
            </w:r>
            <w:r>
              <w:rPr>
                <w:color w:val="252525"/>
                <w:spacing w:val="-4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BFE" w14:textId="0868A012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C02" w14:textId="77777777">
        <w:trPr>
          <w:trHeight w:val="813"/>
        </w:trPr>
        <w:tc>
          <w:tcPr>
            <w:tcW w:w="1275" w:type="dxa"/>
          </w:tcPr>
          <w:p w14:paraId="27373C00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85"/>
                <w:sz w:val="24"/>
              </w:rPr>
              <w:t>Téléphone</w:t>
            </w:r>
            <w:r>
              <w:rPr>
                <w:color w:val="252525"/>
                <w:spacing w:val="6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C01" w14:textId="30D188F0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C05" w14:textId="77777777" w:rsidTr="00C31394">
        <w:trPr>
          <w:trHeight w:val="813"/>
        </w:trPr>
        <w:tc>
          <w:tcPr>
            <w:tcW w:w="1275" w:type="dxa"/>
          </w:tcPr>
          <w:p w14:paraId="27373C03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Courriel</w:t>
            </w:r>
            <w:r>
              <w:rPr>
                <w:color w:val="252525"/>
                <w:spacing w:val="-6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C04" w14:textId="717F3414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E92A61" w14:paraId="27373C08" w14:textId="77777777">
        <w:trPr>
          <w:trHeight w:val="570"/>
        </w:trPr>
        <w:tc>
          <w:tcPr>
            <w:tcW w:w="1275" w:type="dxa"/>
          </w:tcPr>
          <w:p w14:paraId="0CB7E345" w14:textId="2B83A82D" w:rsidR="00E92A61" w:rsidRDefault="00E92A61" w:rsidP="00E92A61">
            <w:pPr>
              <w:pStyle w:val="TableParagraph"/>
              <w:ind w:left="50"/>
              <w:rPr>
                <w:color w:val="252525"/>
                <w:w w:val="90"/>
                <w:sz w:val="24"/>
              </w:rPr>
            </w:pPr>
            <w:r>
              <w:rPr>
                <w:color w:val="252525"/>
                <w:w w:val="90"/>
                <w:sz w:val="24"/>
              </w:rPr>
              <w:t>Site</w:t>
            </w:r>
            <w:r>
              <w:rPr>
                <w:color w:val="252525"/>
                <w:spacing w:val="-8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internet</w:t>
            </w:r>
            <w:r>
              <w:rPr>
                <w:color w:val="252525"/>
                <w:spacing w:val="-7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  <w:p w14:paraId="35519D15" w14:textId="77777777" w:rsidR="004A5608" w:rsidRDefault="004A5608" w:rsidP="00362914">
            <w:pPr>
              <w:pStyle w:val="TableParagraph"/>
              <w:rPr>
                <w:color w:val="252525"/>
                <w:w w:val="90"/>
                <w:sz w:val="24"/>
              </w:rPr>
            </w:pPr>
          </w:p>
          <w:p w14:paraId="2ADDD3FB" w14:textId="072D1A94" w:rsidR="000A1904" w:rsidRDefault="00664ECD" w:rsidP="00362914">
            <w:pPr>
              <w:pStyle w:val="TableParagraph"/>
              <w:rPr>
                <w:color w:val="252525"/>
                <w:w w:val="90"/>
                <w:sz w:val="24"/>
              </w:rPr>
            </w:pPr>
            <w:r>
              <w:rPr>
                <w:color w:val="252525"/>
                <w:w w:val="90"/>
                <w:sz w:val="24"/>
              </w:rPr>
              <w:t>Lien Facebook</w:t>
            </w:r>
            <w:r w:rsidR="000A1904">
              <w:rPr>
                <w:color w:val="252525"/>
                <w:w w:val="90"/>
                <w:sz w:val="24"/>
              </w:rPr>
              <w:t> :</w:t>
            </w:r>
          </w:p>
          <w:p w14:paraId="27373C06" w14:textId="33616453" w:rsidR="00E92A61" w:rsidRDefault="000A1904" w:rsidP="00362914">
            <w:pPr>
              <w:pStyle w:val="TableParagraph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Lien Instagram</w:t>
            </w:r>
            <w:r w:rsidR="00A01083">
              <w:rPr>
                <w:color w:val="252525"/>
                <w:w w:val="90"/>
                <w:sz w:val="24"/>
              </w:rPr>
              <w:t>:</w:t>
            </w:r>
            <w:r>
              <w:rPr>
                <w:color w:val="252525"/>
                <w:w w:val="90"/>
                <w:sz w:val="24"/>
              </w:rPr>
              <w:t xml:space="preserve">      </w:t>
            </w:r>
            <w:r w:rsidR="00A01083">
              <w:rPr>
                <w:color w:val="252525"/>
                <w:w w:val="90"/>
                <w:sz w:val="24"/>
              </w:rPr>
              <w:t xml:space="preserve">              </w:t>
            </w:r>
          </w:p>
        </w:tc>
        <w:tc>
          <w:tcPr>
            <w:tcW w:w="7445" w:type="dxa"/>
          </w:tcPr>
          <w:p w14:paraId="188F1EB5" w14:textId="77777777" w:rsidR="00E92A61" w:rsidRDefault="00E92A61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0053D8F8" w14:textId="77777777" w:rsidR="004A5608" w:rsidRDefault="004A5608" w:rsidP="004A560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</w:p>
          <w:p w14:paraId="50AE96B2" w14:textId="54D812BE" w:rsidR="004A5608" w:rsidRDefault="004A5608" w:rsidP="004A560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76A3FBA3" w14:textId="77777777" w:rsidR="000A1904" w:rsidRDefault="000A1904" w:rsidP="000A1904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27373C07" w14:textId="147C04B3" w:rsidR="00A3702B" w:rsidRDefault="00A3702B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</w:p>
        </w:tc>
      </w:tr>
      <w:tr w:rsidR="000A1904" w14:paraId="222222E4" w14:textId="77777777">
        <w:trPr>
          <w:trHeight w:val="570"/>
        </w:trPr>
        <w:tc>
          <w:tcPr>
            <w:tcW w:w="1275" w:type="dxa"/>
          </w:tcPr>
          <w:p w14:paraId="60C40E05" w14:textId="77777777" w:rsidR="000A1904" w:rsidRDefault="000A1904" w:rsidP="00E92A61">
            <w:pPr>
              <w:pStyle w:val="TableParagraph"/>
              <w:ind w:left="50"/>
              <w:rPr>
                <w:color w:val="252525"/>
                <w:w w:val="90"/>
                <w:sz w:val="24"/>
              </w:rPr>
            </w:pPr>
          </w:p>
        </w:tc>
        <w:tc>
          <w:tcPr>
            <w:tcW w:w="7445" w:type="dxa"/>
          </w:tcPr>
          <w:p w14:paraId="5C5ACAC7" w14:textId="77777777" w:rsidR="000A1904" w:rsidRDefault="000A1904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w w:val="82"/>
                <w:sz w:val="24"/>
                <w:u w:val="single" w:color="242424"/>
              </w:rPr>
            </w:pPr>
          </w:p>
        </w:tc>
      </w:tr>
    </w:tbl>
    <w:p w14:paraId="27373C09" w14:textId="77777777" w:rsidR="00BF3403" w:rsidRDefault="00BF3403">
      <w:pPr>
        <w:jc w:val="right"/>
        <w:rPr>
          <w:sz w:val="24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0A" w14:textId="77777777" w:rsidR="00BF3403" w:rsidRDefault="00DF7198">
      <w:pPr>
        <w:spacing w:before="103"/>
        <w:ind w:left="160"/>
        <w:rPr>
          <w:rFonts w:ascii="Palatino Linotype" w:hAnsi="Palatino Linotype"/>
          <w:b/>
          <w:sz w:val="44"/>
        </w:rPr>
      </w:pPr>
      <w:r>
        <w:rPr>
          <w:rFonts w:ascii="Palatino Linotype" w:hAnsi="Palatino Linotype"/>
          <w:b/>
          <w:color w:val="E10000"/>
          <w:sz w:val="44"/>
        </w:rPr>
        <w:lastRenderedPageBreak/>
        <w:t>Table</w:t>
      </w:r>
      <w:r>
        <w:rPr>
          <w:rFonts w:ascii="Palatino Linotype" w:hAnsi="Palatino Linotype"/>
          <w:b/>
          <w:color w:val="E10000"/>
          <w:spacing w:val="23"/>
          <w:sz w:val="44"/>
        </w:rPr>
        <w:t xml:space="preserve"> </w:t>
      </w:r>
      <w:r>
        <w:rPr>
          <w:rFonts w:ascii="Palatino Linotype" w:hAnsi="Palatino Linotype"/>
          <w:b/>
          <w:color w:val="E10000"/>
          <w:sz w:val="44"/>
        </w:rPr>
        <w:t>des</w:t>
      </w:r>
      <w:r>
        <w:rPr>
          <w:rFonts w:ascii="Palatino Linotype" w:hAnsi="Palatino Linotype"/>
          <w:b/>
          <w:color w:val="E10000"/>
          <w:spacing w:val="22"/>
          <w:sz w:val="44"/>
        </w:rPr>
        <w:t xml:space="preserve"> </w:t>
      </w:r>
      <w:r>
        <w:rPr>
          <w:rFonts w:ascii="Palatino Linotype" w:hAnsi="Palatino Linotype"/>
          <w:b/>
          <w:color w:val="E10000"/>
          <w:sz w:val="44"/>
        </w:rPr>
        <w:t>matières</w:t>
      </w:r>
    </w:p>
    <w:sdt>
      <w:sdtPr>
        <w:id w:val="-715581691"/>
        <w:docPartObj>
          <w:docPartGallery w:val="Table of Contents"/>
          <w:docPartUnique/>
        </w:docPartObj>
      </w:sdtPr>
      <w:sdtContent>
        <w:p w14:paraId="27373C0B" w14:textId="77777777" w:rsidR="00BF3403" w:rsidRDefault="00DF7198">
          <w:pPr>
            <w:pStyle w:val="TOC1"/>
            <w:tabs>
              <w:tab w:val="right" w:leader="dot" w:pos="8792"/>
            </w:tabs>
            <w:spacing w:before="520"/>
            <w:ind w:left="160" w:firstLine="0"/>
          </w:pPr>
          <w:hyperlink w:anchor="_TOC_250010" w:history="1">
            <w:r>
              <w:rPr>
                <w:color w:val="252525"/>
                <w:w w:val="95"/>
              </w:rPr>
              <w:t>Renseignements</w:t>
            </w:r>
            <w:r>
              <w:rPr>
                <w:color w:val="252525"/>
                <w:spacing w:val="-16"/>
                <w:w w:val="95"/>
              </w:rPr>
              <w:t xml:space="preserve"> </w:t>
            </w:r>
            <w:r>
              <w:rPr>
                <w:color w:val="252525"/>
                <w:w w:val="95"/>
              </w:rPr>
              <w:t>sur</w:t>
            </w:r>
            <w:r>
              <w:rPr>
                <w:color w:val="252525"/>
                <w:spacing w:val="-15"/>
                <w:w w:val="95"/>
              </w:rPr>
              <w:t xml:space="preserve"> </w:t>
            </w:r>
            <w:r>
              <w:rPr>
                <w:color w:val="252525"/>
                <w:w w:val="95"/>
              </w:rPr>
              <w:t>l’entrepreneur</w:t>
            </w:r>
            <w:r>
              <w:rPr>
                <w:rFonts w:ascii="Times New Roman" w:hAnsi="Times New Roman"/>
                <w:color w:val="252525"/>
                <w:w w:val="95"/>
              </w:rPr>
              <w:tab/>
            </w:r>
            <w:r>
              <w:rPr>
                <w:color w:val="252525"/>
                <w:w w:val="95"/>
              </w:rPr>
              <w:t>2</w:t>
            </w:r>
          </w:hyperlink>
        </w:p>
        <w:p w14:paraId="27373C0C" w14:textId="77777777" w:rsidR="00BF3403" w:rsidRDefault="00DF7198">
          <w:pPr>
            <w:pStyle w:val="TOC1"/>
            <w:tabs>
              <w:tab w:val="right" w:leader="dot" w:pos="8792"/>
            </w:tabs>
            <w:ind w:left="160" w:firstLine="0"/>
          </w:pPr>
          <w:hyperlink w:anchor="_TOC_250009" w:history="1">
            <w:r>
              <w:rPr>
                <w:color w:val="252525"/>
              </w:rPr>
              <w:t>Avant-propos</w:t>
            </w:r>
            <w:r>
              <w:rPr>
                <w:color w:val="252525"/>
              </w:rPr>
              <w:tab/>
              <w:t>4</w:t>
            </w:r>
          </w:hyperlink>
        </w:p>
        <w:p w14:paraId="27373C0D" w14:textId="5B1DC231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8" w:history="1">
            <w:r>
              <w:rPr>
                <w:color w:val="252525"/>
              </w:rPr>
              <w:t>Le</w:t>
            </w:r>
            <w:r>
              <w:rPr>
                <w:color w:val="252525"/>
                <w:spacing w:val="-17"/>
              </w:rPr>
              <w:t xml:space="preserve"> </w:t>
            </w:r>
            <w:r>
              <w:rPr>
                <w:color w:val="252525"/>
              </w:rPr>
              <w:t>projet</w:t>
            </w:r>
            <w:r>
              <w:rPr>
                <w:color w:val="252525"/>
              </w:rPr>
              <w:tab/>
              <w:t>5</w:t>
            </w:r>
          </w:hyperlink>
        </w:p>
        <w:p w14:paraId="27373C0E" w14:textId="6D9E72EE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7" w:history="1">
            <w:r>
              <w:rPr>
                <w:color w:val="252525"/>
                <w:w w:val="95"/>
              </w:rPr>
              <w:t>Le</w:t>
            </w:r>
            <w:r>
              <w:rPr>
                <w:color w:val="252525"/>
                <w:spacing w:val="-13"/>
                <w:w w:val="95"/>
              </w:rPr>
              <w:t xml:space="preserve"> </w:t>
            </w:r>
            <w:r>
              <w:rPr>
                <w:color w:val="252525"/>
                <w:w w:val="95"/>
              </w:rPr>
              <w:t>marché</w:t>
            </w:r>
            <w:r>
              <w:rPr>
                <w:color w:val="252525"/>
                <w:w w:val="95"/>
              </w:rPr>
              <w:tab/>
            </w:r>
          </w:hyperlink>
          <w:r w:rsidR="009707DF">
            <w:rPr>
              <w:color w:val="252525"/>
              <w:w w:val="95"/>
            </w:rPr>
            <w:t>7</w:t>
          </w:r>
        </w:p>
        <w:p w14:paraId="27373C0F" w14:textId="307A199E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9"/>
            <w:ind w:hanging="287"/>
          </w:pPr>
          <w:hyperlink w:anchor="_TOC_250006" w:history="1">
            <w:r>
              <w:rPr>
                <w:color w:val="252525"/>
              </w:rPr>
              <w:t>Marketing</w:t>
            </w:r>
            <w:r>
              <w:rPr>
                <w:color w:val="252525"/>
              </w:rPr>
              <w:tab/>
            </w:r>
          </w:hyperlink>
          <w:r w:rsidR="00BB54F6">
            <w:rPr>
              <w:color w:val="252525"/>
            </w:rPr>
            <w:t>9</w:t>
          </w:r>
        </w:p>
        <w:p w14:paraId="27373C10" w14:textId="2CCE17B5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5" w:history="1">
            <w:r>
              <w:rPr>
                <w:color w:val="252525"/>
                <w:w w:val="95"/>
              </w:rPr>
              <w:t>Ressources</w:t>
            </w:r>
            <w:r>
              <w:rPr>
                <w:color w:val="252525"/>
                <w:spacing w:val="-16"/>
                <w:w w:val="95"/>
              </w:rPr>
              <w:t xml:space="preserve"> </w:t>
            </w:r>
            <w:r>
              <w:rPr>
                <w:color w:val="252525"/>
                <w:w w:val="95"/>
              </w:rPr>
              <w:t>humaines</w:t>
            </w:r>
            <w:r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0</w:t>
          </w:r>
        </w:p>
        <w:p w14:paraId="27373C11" w14:textId="6195E8FD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4" w:history="1">
            <w:r>
              <w:rPr>
                <w:color w:val="252525"/>
              </w:rPr>
              <w:t>Le</w:t>
            </w:r>
            <w:r>
              <w:rPr>
                <w:color w:val="252525"/>
                <w:spacing w:val="-19"/>
              </w:rPr>
              <w:t xml:space="preserve"> </w:t>
            </w:r>
            <w:r>
              <w:rPr>
                <w:color w:val="252525"/>
              </w:rPr>
              <w:t>plan</w:t>
            </w:r>
            <w:r>
              <w:rPr>
                <w:color w:val="252525"/>
                <w:spacing w:val="-17"/>
              </w:rPr>
              <w:t xml:space="preserve"> </w:t>
            </w:r>
            <w:r>
              <w:rPr>
                <w:color w:val="252525"/>
              </w:rPr>
              <w:t>de</w:t>
            </w:r>
            <w:r>
              <w:rPr>
                <w:color w:val="252525"/>
                <w:spacing w:val="-19"/>
              </w:rPr>
              <w:t xml:space="preserve"> </w:t>
            </w:r>
            <w:r>
              <w:rPr>
                <w:color w:val="252525"/>
              </w:rPr>
              <w:t>production</w:t>
            </w:r>
            <w:r>
              <w:rPr>
                <w:color w:val="252525"/>
              </w:rPr>
              <w:tab/>
              <w:t>1</w:t>
            </w:r>
          </w:hyperlink>
          <w:r w:rsidR="00114C73">
            <w:rPr>
              <w:color w:val="252525"/>
            </w:rPr>
            <w:t>1</w:t>
          </w:r>
        </w:p>
        <w:p w14:paraId="27373C12" w14:textId="6C19AD4B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3" w:history="1">
            <w:r>
              <w:rPr>
                <w:color w:val="252525"/>
                <w:w w:val="90"/>
              </w:rPr>
              <w:t>Vos</w:t>
            </w:r>
            <w:r>
              <w:rPr>
                <w:color w:val="252525"/>
                <w:spacing w:val="-9"/>
                <w:w w:val="90"/>
              </w:rPr>
              <w:t xml:space="preserve"> </w:t>
            </w:r>
            <w:r>
              <w:rPr>
                <w:color w:val="252525"/>
                <w:w w:val="90"/>
              </w:rPr>
              <w:t>arguments,</w:t>
            </w:r>
            <w:r>
              <w:rPr>
                <w:color w:val="252525"/>
                <w:spacing w:val="-8"/>
                <w:w w:val="90"/>
              </w:rPr>
              <w:t xml:space="preserve"> </w:t>
            </w:r>
            <w:r>
              <w:rPr>
                <w:color w:val="252525"/>
                <w:w w:val="90"/>
              </w:rPr>
              <w:t>votre</w:t>
            </w:r>
            <w:r>
              <w:rPr>
                <w:color w:val="252525"/>
                <w:spacing w:val="-9"/>
                <w:w w:val="90"/>
              </w:rPr>
              <w:t xml:space="preserve"> </w:t>
            </w:r>
            <w:r>
              <w:rPr>
                <w:color w:val="252525"/>
                <w:w w:val="90"/>
              </w:rPr>
              <w:t>présentation</w:t>
            </w:r>
            <w:r>
              <w:rPr>
                <w:color w:val="252525"/>
                <w:w w:val="90"/>
              </w:rPr>
              <w:tab/>
              <w:t>1</w:t>
            </w:r>
          </w:hyperlink>
          <w:r w:rsidR="00114C73">
            <w:rPr>
              <w:color w:val="252525"/>
              <w:w w:val="90"/>
            </w:rPr>
            <w:t>2</w:t>
          </w:r>
        </w:p>
        <w:p w14:paraId="27373C13" w14:textId="72DF16E7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2" w:history="1">
            <w:r>
              <w:rPr>
                <w:color w:val="252525"/>
                <w:w w:val="95"/>
              </w:rPr>
              <w:t>Annexes</w:t>
            </w:r>
            <w:r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3</w:t>
          </w:r>
        </w:p>
        <w:p w14:paraId="27373C14" w14:textId="590D5C0B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7"/>
            <w:ind w:hanging="287"/>
          </w:pPr>
          <w:hyperlink w:anchor="_TOC_250001" w:history="1">
            <w:r>
              <w:rPr>
                <w:color w:val="252525"/>
                <w:w w:val="95"/>
              </w:rPr>
              <w:t>Règlements</w:t>
            </w:r>
            <w:r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4</w:t>
          </w:r>
        </w:p>
        <w:p w14:paraId="27373C15" w14:textId="0332BCBA" w:rsidR="00BF3403" w:rsidRDefault="00DF7198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0" w:history="1">
            <w:r>
              <w:rPr>
                <w:color w:val="252525"/>
              </w:rPr>
              <w:t>Attestation</w:t>
            </w:r>
            <w:r>
              <w:rPr>
                <w:color w:val="252525"/>
              </w:rPr>
              <w:tab/>
              <w:t>1</w:t>
            </w:r>
          </w:hyperlink>
          <w:r w:rsidR="00114C73">
            <w:rPr>
              <w:color w:val="252525"/>
            </w:rPr>
            <w:t>4</w:t>
          </w:r>
        </w:p>
      </w:sdtContent>
    </w:sdt>
    <w:p w14:paraId="27373C16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17" w14:textId="77777777" w:rsidR="00BF3403" w:rsidRDefault="00DF7198">
      <w:pPr>
        <w:pStyle w:val="Heading1"/>
      </w:pPr>
      <w:bookmarkStart w:id="1" w:name="_TOC_250009"/>
      <w:bookmarkEnd w:id="1"/>
      <w:r>
        <w:rPr>
          <w:color w:val="E10000"/>
          <w:w w:val="105"/>
        </w:rPr>
        <w:lastRenderedPageBreak/>
        <w:t>Avant-propos</w:t>
      </w:r>
    </w:p>
    <w:p w14:paraId="27373C1A" w14:textId="77777777" w:rsidR="00BF3403" w:rsidRDefault="00BF3403">
      <w:pPr>
        <w:pStyle w:val="BodyText"/>
        <w:spacing w:before="10"/>
        <w:rPr>
          <w:i/>
          <w:sz w:val="18"/>
        </w:rPr>
      </w:pPr>
    </w:p>
    <w:p w14:paraId="27373C1B" w14:textId="77777777" w:rsidR="00BF3403" w:rsidRDefault="00DF7198">
      <w:pPr>
        <w:pStyle w:val="Heading2"/>
        <w:spacing w:before="1"/>
      </w:pPr>
      <w:r>
        <w:rPr>
          <w:color w:val="E10000"/>
          <w:w w:val="85"/>
        </w:rPr>
        <w:t>Le</w:t>
      </w:r>
      <w:r>
        <w:rPr>
          <w:color w:val="E10000"/>
          <w:spacing w:val="-3"/>
          <w:w w:val="85"/>
        </w:rPr>
        <w:t xml:space="preserve"> </w:t>
      </w:r>
      <w:r>
        <w:rPr>
          <w:color w:val="E10000"/>
          <w:w w:val="85"/>
        </w:rPr>
        <w:t>concours</w:t>
      </w:r>
    </w:p>
    <w:p w14:paraId="27373C1C" w14:textId="1FAFBE39" w:rsidR="00BF3403" w:rsidRDefault="00DF7198">
      <w:pPr>
        <w:pStyle w:val="Heading5"/>
        <w:spacing w:line="259" w:lineRule="auto"/>
        <w:ind w:left="160" w:right="154" w:firstLine="0"/>
        <w:jc w:val="both"/>
      </w:pPr>
      <w:r>
        <w:t>La Fosse aux lions est un concours fait sur mesure pour stimuler votre fibre entrepreneuriale et</w:t>
      </w:r>
      <w:r>
        <w:rPr>
          <w:spacing w:val="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connaitre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produit,</w:t>
      </w:r>
      <w:r>
        <w:rPr>
          <w:spacing w:val="-2"/>
        </w:rPr>
        <w:t xml:space="preserve"> </w:t>
      </w:r>
      <w:r>
        <w:t>idée</w:t>
      </w:r>
      <w:r>
        <w:rPr>
          <w:spacing w:val="-1"/>
        </w:rPr>
        <w:t xml:space="preserve"> </w:t>
      </w:r>
      <w:r>
        <w:t>d’entreprise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d’expansion.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admissible,</w:t>
      </w:r>
      <w:r>
        <w:rPr>
          <w:spacing w:val="-5"/>
        </w:rPr>
        <w:t xml:space="preserve"> </w:t>
      </w:r>
      <w:r>
        <w:t>vous</w:t>
      </w:r>
      <w:r>
        <w:rPr>
          <w:spacing w:val="-47"/>
        </w:rPr>
        <w:t xml:space="preserve"> </w:t>
      </w:r>
      <w:r>
        <w:t>devez</w:t>
      </w:r>
      <w:r>
        <w:rPr>
          <w:spacing w:val="-1"/>
        </w:rPr>
        <w:t xml:space="preserve"> </w:t>
      </w:r>
      <w:r>
        <w:t xml:space="preserve">pouvoir communiquer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français</w:t>
      </w:r>
      <w:r>
        <w:rPr>
          <w:b/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affaires au</w:t>
      </w:r>
      <w:r>
        <w:rPr>
          <w:spacing w:val="-3"/>
        </w:rPr>
        <w:t xml:space="preserve"> </w:t>
      </w:r>
      <w:r>
        <w:t>Manitoba.</w:t>
      </w:r>
    </w:p>
    <w:p w14:paraId="27373C1D" w14:textId="77777777" w:rsidR="00BF3403" w:rsidRDefault="00BF3403">
      <w:pPr>
        <w:pStyle w:val="BodyText"/>
        <w:rPr>
          <w:sz w:val="22"/>
        </w:rPr>
      </w:pPr>
    </w:p>
    <w:p w14:paraId="27373C1E" w14:textId="77777777" w:rsidR="00BF3403" w:rsidRDefault="00BF3403">
      <w:pPr>
        <w:pStyle w:val="BodyText"/>
        <w:spacing w:before="12"/>
        <w:rPr>
          <w:sz w:val="31"/>
        </w:rPr>
      </w:pPr>
    </w:p>
    <w:p w14:paraId="27373C1F" w14:textId="77777777" w:rsidR="00BF3403" w:rsidRDefault="00DF7198">
      <w:pPr>
        <w:pStyle w:val="Heading2"/>
      </w:pPr>
      <w:r>
        <w:rPr>
          <w:color w:val="E10000"/>
          <w:w w:val="85"/>
        </w:rPr>
        <w:t>Le</w:t>
      </w:r>
      <w:r>
        <w:rPr>
          <w:color w:val="E10000"/>
          <w:spacing w:val="17"/>
          <w:w w:val="85"/>
        </w:rPr>
        <w:t xml:space="preserve"> </w:t>
      </w:r>
      <w:r>
        <w:rPr>
          <w:color w:val="E10000"/>
          <w:w w:val="85"/>
        </w:rPr>
        <w:t>comité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et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les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critères</w:t>
      </w:r>
      <w:r>
        <w:rPr>
          <w:color w:val="E10000"/>
          <w:spacing w:val="17"/>
          <w:w w:val="85"/>
        </w:rPr>
        <w:t xml:space="preserve"> </w:t>
      </w:r>
      <w:r>
        <w:rPr>
          <w:color w:val="E10000"/>
          <w:w w:val="85"/>
        </w:rPr>
        <w:t>d'évaluation</w:t>
      </w:r>
    </w:p>
    <w:p w14:paraId="27373C20" w14:textId="13EA7B73" w:rsidR="00BF3403" w:rsidRDefault="00DF7198">
      <w:pPr>
        <w:pStyle w:val="Heading5"/>
        <w:spacing w:line="259" w:lineRule="auto"/>
        <w:ind w:left="160" w:right="154" w:firstLine="0"/>
        <w:jc w:val="both"/>
      </w:pPr>
      <w:r>
        <w:t>Le comité d’évaluation est composé d’intervenants du milieu des affaires francophone</w:t>
      </w:r>
      <w:r w:rsidR="001C4B22">
        <w:t>, et</w:t>
      </w:r>
      <w:r>
        <w:t xml:space="preserve"> inclut</w:t>
      </w:r>
      <w:r>
        <w:rPr>
          <w:spacing w:val="1"/>
        </w:rPr>
        <w:t xml:space="preserve"> </w:t>
      </w:r>
      <w:r>
        <w:t>des représentants du CDEM et de la Chambre de commerce francophone de Saint-Boniface. Le</w:t>
      </w:r>
      <w:r>
        <w:rPr>
          <w:spacing w:val="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d’évaluation</w:t>
      </w:r>
      <w:r>
        <w:rPr>
          <w:spacing w:val="-5"/>
        </w:rPr>
        <w:t xml:space="preserve"> </w:t>
      </w:r>
      <w:r>
        <w:t>choisira les finalistes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 la liste des</w:t>
      </w:r>
      <w:r>
        <w:rPr>
          <w:spacing w:val="-1"/>
        </w:rPr>
        <w:t xml:space="preserve"> </w:t>
      </w:r>
      <w:r>
        <w:t>critères suivants :</w:t>
      </w:r>
    </w:p>
    <w:p w14:paraId="27373C21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160"/>
        <w:ind w:hanging="361"/>
      </w:pPr>
      <w:r>
        <w:t>Réalisme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faisabilité</w:t>
      </w:r>
    </w:p>
    <w:p w14:paraId="27373C22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</w:pPr>
      <w:r>
        <w:t>Potentiel</w:t>
      </w:r>
      <w:r>
        <w:rPr>
          <w:spacing w:val="-5"/>
        </w:rPr>
        <w:t xml:space="preserve"> </w:t>
      </w:r>
      <w:r>
        <w:t>commercial</w:t>
      </w:r>
    </w:p>
    <w:p w14:paraId="27373C23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0"/>
        <w:ind w:hanging="361"/>
      </w:pPr>
      <w:r>
        <w:t>Caractère</w:t>
      </w:r>
      <w:r>
        <w:rPr>
          <w:spacing w:val="-7"/>
        </w:rPr>
        <w:t xml:space="preserve"> </w:t>
      </w:r>
      <w:r>
        <w:t>innovateur</w:t>
      </w:r>
    </w:p>
    <w:p w14:paraId="27373C24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</w:pPr>
      <w:r>
        <w:t>Appréciation</w:t>
      </w:r>
      <w:r>
        <w:rPr>
          <w:spacing w:val="-3"/>
        </w:rPr>
        <w:t xml:space="preserve"> </w:t>
      </w:r>
      <w:r>
        <w:t>personnelle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d’évaluation</w:t>
      </w:r>
    </w:p>
    <w:p w14:paraId="27373C25" w14:textId="77777777" w:rsidR="00BF3403" w:rsidRDefault="00BF3403">
      <w:pPr>
        <w:pStyle w:val="BodyText"/>
        <w:rPr>
          <w:sz w:val="28"/>
        </w:rPr>
      </w:pPr>
    </w:p>
    <w:p w14:paraId="27373C26" w14:textId="77777777" w:rsidR="00BF3403" w:rsidRDefault="00BF3403">
      <w:pPr>
        <w:pStyle w:val="BodyText"/>
        <w:spacing w:before="8"/>
        <w:rPr>
          <w:sz w:val="27"/>
        </w:rPr>
      </w:pPr>
    </w:p>
    <w:p w14:paraId="27373C27" w14:textId="77777777" w:rsidR="00BF3403" w:rsidRDefault="00DF7198">
      <w:pPr>
        <w:pStyle w:val="Heading2"/>
      </w:pPr>
      <w:r>
        <w:rPr>
          <w:color w:val="E10000"/>
          <w:w w:val="85"/>
        </w:rPr>
        <w:t>La</w:t>
      </w:r>
      <w:r>
        <w:rPr>
          <w:color w:val="E10000"/>
          <w:spacing w:val="5"/>
          <w:w w:val="85"/>
        </w:rPr>
        <w:t xml:space="preserve"> </w:t>
      </w:r>
      <w:r>
        <w:rPr>
          <w:color w:val="E10000"/>
          <w:w w:val="85"/>
        </w:rPr>
        <w:t>finale</w:t>
      </w:r>
    </w:p>
    <w:p w14:paraId="27373C28" w14:textId="5F7F31F4" w:rsidR="00BF3403" w:rsidRDefault="00DF7198">
      <w:pPr>
        <w:pStyle w:val="Heading5"/>
        <w:spacing w:line="259" w:lineRule="auto"/>
        <w:ind w:left="160" w:right="153" w:firstLine="0"/>
        <w:jc w:val="both"/>
      </w:pPr>
      <w:r>
        <w:t>La finale de la Fosse aux lions se fera dans une atmosphère dynamique et divertissante durant</w:t>
      </w:r>
      <w:r>
        <w:rPr>
          <w:spacing w:val="1"/>
        </w:rPr>
        <w:t xml:space="preserve"> </w:t>
      </w:r>
      <w:r>
        <w:t>laquelle chaque finaliste devra présenter son projet devant une foule et les membres du jury. Le</w:t>
      </w:r>
      <w:r>
        <w:rPr>
          <w:spacing w:val="1"/>
        </w:rPr>
        <w:t xml:space="preserve"> </w:t>
      </w:r>
      <w:r>
        <w:t>jury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composé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quatre</w:t>
      </w:r>
      <w:r>
        <w:rPr>
          <w:spacing w:val="-10"/>
        </w:rPr>
        <w:t xml:space="preserve"> </w:t>
      </w:r>
      <w:r>
        <w:t>entrepreneurs</w:t>
      </w:r>
      <w:r>
        <w:rPr>
          <w:spacing w:val="-8"/>
        </w:rPr>
        <w:t xml:space="preserve"> </w:t>
      </w:r>
      <w:r>
        <w:t>manitobains</w:t>
      </w:r>
      <w:r>
        <w:rPr>
          <w:spacing w:val="-8"/>
        </w:rPr>
        <w:t xml:space="preserve"> </w:t>
      </w:r>
      <w:r>
        <w:t>ayant</w:t>
      </w:r>
      <w:r>
        <w:rPr>
          <w:spacing w:val="-9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leurs</w:t>
      </w:r>
      <w:r>
        <w:rPr>
          <w:spacing w:val="-8"/>
        </w:rPr>
        <w:t xml:space="preserve"> </w:t>
      </w:r>
      <w:r>
        <w:t>preuves</w:t>
      </w:r>
      <w:r>
        <w:rPr>
          <w:spacing w:val="-10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milieu</w:t>
      </w:r>
      <w:r>
        <w:rPr>
          <w:spacing w:val="-8"/>
        </w:rPr>
        <w:t xml:space="preserve"> </w:t>
      </w:r>
      <w:r>
        <w:t>des</w:t>
      </w:r>
      <w:r>
        <w:rPr>
          <w:spacing w:val="-48"/>
        </w:rPr>
        <w:t xml:space="preserve"> </w:t>
      </w:r>
      <w:r>
        <w:t>affaires et dans la communauté. Leur rôle est d’évaluer la présentation de chaque finaliste et la</w:t>
      </w:r>
      <w:r>
        <w:rPr>
          <w:spacing w:val="1"/>
        </w:rPr>
        <w:t xml:space="preserve"> </w:t>
      </w:r>
      <w:r>
        <w:t>capacité des participants à défendre leur projet et répondre à leurs questions. Chaque finaliste</w:t>
      </w:r>
      <w:r>
        <w:rPr>
          <w:spacing w:val="1"/>
        </w:rPr>
        <w:t xml:space="preserve"> </w:t>
      </w:r>
      <w:r>
        <w:t>présentera donc son entreprise à l’aide de supports visuels, puis disposera de quelques minutes</w:t>
      </w:r>
      <w:r>
        <w:rPr>
          <w:spacing w:val="1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défendre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projet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répondre</w:t>
      </w:r>
      <w:r>
        <w:rPr>
          <w:spacing w:val="-8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juges.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convaincre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qualité</w:t>
      </w:r>
      <w:r>
        <w:rPr>
          <w:spacing w:val="-47"/>
        </w:rPr>
        <w:t xml:space="preserve"> </w:t>
      </w:r>
      <w:r>
        <w:t xml:space="preserve">du projet et </w:t>
      </w:r>
      <w:r>
        <w:rPr>
          <w:b/>
        </w:rPr>
        <w:t>bien détailler l’impact qu’aurait une victoire pour son entreprise</w:t>
      </w:r>
      <w:r>
        <w:t>. L</w:t>
      </w:r>
      <w:r w:rsidR="007851B7">
        <w:t xml:space="preserve">’entreprise gagnante sera dévoilée </w:t>
      </w:r>
      <w:r>
        <w:t>à la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soirée</w:t>
      </w:r>
      <w:r>
        <w:rPr>
          <w:spacing w:val="1"/>
        </w:rPr>
        <w:t xml:space="preserve"> </w:t>
      </w:r>
      <w:r>
        <w:t>après la délibération</w:t>
      </w:r>
      <w:r>
        <w:rPr>
          <w:spacing w:val="-2"/>
        </w:rPr>
        <w:t xml:space="preserve"> </w:t>
      </w:r>
      <w:r>
        <w:t>des juges.</w:t>
      </w:r>
    </w:p>
    <w:p w14:paraId="27373C29" w14:textId="77777777" w:rsidR="00BF3403" w:rsidRDefault="00BF3403">
      <w:pPr>
        <w:pStyle w:val="BodyText"/>
        <w:rPr>
          <w:sz w:val="22"/>
        </w:rPr>
      </w:pPr>
    </w:p>
    <w:p w14:paraId="27373C2A" w14:textId="77777777" w:rsidR="00BF3403" w:rsidRPr="007851B7" w:rsidRDefault="00BF3403" w:rsidP="007851B7">
      <w:pPr>
        <w:pStyle w:val="Heading5"/>
        <w:spacing w:line="259" w:lineRule="auto"/>
        <w:ind w:left="160" w:right="153" w:firstLine="0"/>
        <w:jc w:val="both"/>
      </w:pPr>
    </w:p>
    <w:p w14:paraId="27373C2B" w14:textId="77777777" w:rsidR="00BF3403" w:rsidRPr="007851B7" w:rsidRDefault="00DF7198" w:rsidP="007851B7">
      <w:pPr>
        <w:pStyle w:val="Heading5"/>
        <w:spacing w:line="259" w:lineRule="auto"/>
        <w:ind w:left="160" w:right="153" w:firstLine="0"/>
        <w:jc w:val="both"/>
        <w:rPr>
          <w:b/>
          <w:bCs/>
          <w:sz w:val="24"/>
          <w:szCs w:val="24"/>
          <w:u w:val="single"/>
        </w:rPr>
      </w:pPr>
      <w:r w:rsidRPr="007851B7">
        <w:rPr>
          <w:sz w:val="24"/>
          <w:szCs w:val="24"/>
        </w:rPr>
        <w:t xml:space="preserve">N.B. : Le plan de projet doit être rédigé </w:t>
      </w:r>
      <w:r w:rsidRPr="007851B7">
        <w:rPr>
          <w:b/>
          <w:bCs/>
          <w:sz w:val="24"/>
          <w:szCs w:val="24"/>
          <w:u w:val="single"/>
        </w:rPr>
        <w:t>en français.</w:t>
      </w:r>
    </w:p>
    <w:p w14:paraId="27373C2C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2D" w14:textId="5D7689F2" w:rsidR="00BF3403" w:rsidRPr="006808B3" w:rsidRDefault="00DF7198">
      <w:pPr>
        <w:pStyle w:val="Heading1"/>
        <w:numPr>
          <w:ilvl w:val="0"/>
          <w:numId w:val="1"/>
        </w:numPr>
        <w:tabs>
          <w:tab w:val="left" w:pos="557"/>
        </w:tabs>
        <w:ind w:hanging="397"/>
      </w:pPr>
      <w:bookmarkStart w:id="2" w:name="_TOC_250008"/>
      <w:r>
        <w:rPr>
          <w:color w:val="E10000"/>
          <w:w w:val="105"/>
        </w:rPr>
        <w:lastRenderedPageBreak/>
        <w:t>Le</w:t>
      </w:r>
      <w:r>
        <w:rPr>
          <w:color w:val="E10000"/>
          <w:spacing w:val="-28"/>
          <w:w w:val="105"/>
        </w:rPr>
        <w:t xml:space="preserve"> </w:t>
      </w:r>
      <w:bookmarkEnd w:id="2"/>
      <w:r>
        <w:rPr>
          <w:color w:val="E10000"/>
          <w:w w:val="105"/>
        </w:rPr>
        <w:t>projet</w:t>
      </w:r>
    </w:p>
    <w:p w14:paraId="4D36923A" w14:textId="22ABFF2F" w:rsidR="0066547E" w:rsidRDefault="006808B3" w:rsidP="00E850E5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  <w:r w:rsidRPr="00415076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ab/>
      </w:r>
      <w:r w:rsidRPr="00E850E5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>1.a Description de l’entreprise</w:t>
      </w:r>
      <w:r w:rsidR="006B3E10">
        <w:rPr>
          <w:rFonts w:ascii="Arial Narrow" w:hAnsi="Arial Narrow"/>
          <w:b w:val="0"/>
          <w:bCs w:val="0"/>
          <w:color w:val="E10000"/>
          <w:w w:val="105"/>
          <w:sz w:val="36"/>
          <w:szCs w:val="36"/>
          <w:bdr w:val="single" w:sz="4" w:space="0" w:color="auto"/>
        </w:rPr>
        <w:t xml:space="preserve">                                              </w:t>
      </w:r>
    </w:p>
    <w:p w14:paraId="7EBC624F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79DDB44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1B95F8E6" w14:textId="5529587A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2E341285" w14:textId="1EB735C3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75962B37" w14:textId="1D04D1B9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CEE59AE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6769D90C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C1E70E5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8DDAB6E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3007F88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0DC049E7" w14:textId="77777777" w:rsidR="006514EA" w:rsidRPr="00E850E5" w:rsidRDefault="0064284B" w:rsidP="00E850E5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  <w:r w:rsidRPr="00E850E5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>1.b Objectifs à court terme (pour la prochaine année)</w:t>
      </w:r>
    </w:p>
    <w:p w14:paraId="3B7B437E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A925AE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459DC1C1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49719948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246C1CF3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4FCB5DB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4CAC8A5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0F1D1B5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34636C8D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F07CBE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05FEC942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2E6030C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4C2DD34" w14:textId="77777777" w:rsidR="000875F2" w:rsidRDefault="000875F2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</w:rPr>
      </w:pPr>
    </w:p>
    <w:p w14:paraId="59B4B612" w14:textId="044E8EA4" w:rsidR="00C01737" w:rsidRPr="000875F2" w:rsidRDefault="006514EA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  <w:r w:rsidRPr="006514EA">
        <w:rPr>
          <w:rFonts w:ascii="Arial Narrow" w:hAnsi="Arial Narrow"/>
          <w:b w:val="0"/>
          <w:bCs w:val="0"/>
          <w:color w:val="E10000"/>
          <w:w w:val="85"/>
          <w:sz w:val="36"/>
        </w:rPr>
        <w:t>1</w:t>
      </w:r>
      <w:r w:rsidRPr="000875F2">
        <w:rPr>
          <w:rFonts w:ascii="Arial Narrow" w:hAnsi="Arial Narrow"/>
          <w:b w:val="0"/>
          <w:bCs w:val="0"/>
          <w:color w:val="E10000"/>
          <w:w w:val="90"/>
          <w:sz w:val="36"/>
        </w:rPr>
        <w:t>.c Objectifs à moyen terme (deux à trois ans)</w:t>
      </w:r>
    </w:p>
    <w:p w14:paraId="65BB0F84" w14:textId="77777777" w:rsidR="00C01737" w:rsidRPr="000875F2" w:rsidRDefault="00C01737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7A7E4EAA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981A91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94A0228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57A27A6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2B834E9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0D2A07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1E9DC53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35B7F53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7D19B9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EC4467B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C6F55E4" w14:textId="5A86E25A" w:rsidR="00C01737" w:rsidRDefault="00C01737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  <w:r w:rsidRPr="00C01737">
        <w:rPr>
          <w:rFonts w:ascii="Arial Narrow"/>
          <w:b w:val="0"/>
          <w:bCs w:val="0"/>
          <w:color w:val="E10000"/>
          <w:w w:val="85"/>
          <w:sz w:val="36"/>
        </w:rPr>
        <w:t>1</w:t>
      </w:r>
      <w:r w:rsidRPr="000875F2">
        <w:rPr>
          <w:rFonts w:ascii="Arial Narrow" w:hAnsi="Arial Narrow"/>
          <w:b w:val="0"/>
          <w:bCs w:val="0"/>
          <w:color w:val="E10000"/>
          <w:w w:val="85"/>
          <w:sz w:val="36"/>
        </w:rPr>
        <w:t>.d Emplacement</w:t>
      </w:r>
      <w:r w:rsidR="00AB5AAF">
        <w:rPr>
          <w:rFonts w:ascii="Arial Narrow" w:hAnsi="Arial Narrow"/>
          <w:b w:val="0"/>
          <w:bCs w:val="0"/>
          <w:color w:val="E10000"/>
          <w:w w:val="85"/>
          <w:sz w:val="36"/>
        </w:rPr>
        <w:t xml:space="preserve"> (</w:t>
      </w:r>
      <w:r w:rsidR="00F20743">
        <w:rPr>
          <w:rFonts w:ascii="Arial Narrow" w:hAnsi="Arial Narrow"/>
          <w:b w:val="0"/>
          <w:bCs w:val="0"/>
          <w:color w:val="E10000"/>
          <w:w w:val="85"/>
          <w:sz w:val="36"/>
        </w:rPr>
        <w:t>Adresse/Local)</w:t>
      </w:r>
    </w:p>
    <w:p w14:paraId="1905BFE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342E6B0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754B90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9012AAD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69CA988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7D849C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2740587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8AFE8F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63FF02B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9F3F78F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520B6855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3051B50C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6AB8D6DA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7C793B0" w14:textId="652B9C75" w:rsidR="00C01737" w:rsidRDefault="00C01737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1.e</w:t>
      </w:r>
      <w:r w:rsidRPr="002C44D8">
        <w:rPr>
          <w:rFonts w:ascii="Arial Narrow" w:hAnsi="Arial Narrow"/>
          <w:b w:val="0"/>
          <w:bCs w:val="0"/>
          <w:color w:val="E10000"/>
          <w:spacing w:val="24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Description</w:t>
      </w:r>
      <w:r w:rsidRPr="002C44D8">
        <w:rPr>
          <w:rFonts w:ascii="Arial Narrow" w:hAnsi="Arial Narrow"/>
          <w:b w:val="0"/>
          <w:bCs w:val="0"/>
          <w:color w:val="E10000"/>
          <w:spacing w:val="27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</w:t>
      </w:r>
      <w:r w:rsidRPr="002C44D8">
        <w:rPr>
          <w:rFonts w:ascii="Arial Narrow" w:hAnsi="Arial Narrow"/>
          <w:b w:val="0"/>
          <w:bCs w:val="0"/>
          <w:color w:val="E10000"/>
          <w:spacing w:val="24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produits</w:t>
      </w:r>
      <w:r w:rsidRPr="002C44D8">
        <w:rPr>
          <w:rFonts w:ascii="Arial Narrow" w:hAnsi="Arial Narrow"/>
          <w:b w:val="0"/>
          <w:bCs w:val="0"/>
          <w:color w:val="E10000"/>
          <w:spacing w:val="22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et</w:t>
      </w:r>
      <w:r w:rsidRPr="002C44D8">
        <w:rPr>
          <w:rFonts w:ascii="Arial Narrow" w:hAnsi="Arial Narrow"/>
          <w:b w:val="0"/>
          <w:bCs w:val="0"/>
          <w:color w:val="E10000"/>
          <w:spacing w:val="29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</w:t>
      </w:r>
      <w:r w:rsidRPr="002C44D8">
        <w:rPr>
          <w:rFonts w:ascii="Arial Narrow" w:hAnsi="Arial Narrow"/>
          <w:b w:val="0"/>
          <w:bCs w:val="0"/>
          <w:color w:val="E10000"/>
          <w:spacing w:val="29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services</w:t>
      </w:r>
      <w:r w:rsidRPr="002C44D8">
        <w:rPr>
          <w:rFonts w:ascii="Arial Narrow" w:hAnsi="Arial Narrow"/>
          <w:b w:val="0"/>
          <w:bCs w:val="0"/>
          <w:color w:val="E10000"/>
          <w:spacing w:val="27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offerts</w:t>
      </w:r>
      <w:r w:rsidRPr="002C44D8">
        <w:rPr>
          <w:rFonts w:ascii="Arial Narrow" w:hAnsi="Arial Narrow"/>
          <w:b w:val="0"/>
          <w:bCs w:val="0"/>
          <w:color w:val="E10000"/>
          <w:spacing w:val="23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présentement</w:t>
      </w:r>
    </w:p>
    <w:p w14:paraId="551E233F" w14:textId="003B1390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756A2F76" w14:textId="05ABABE5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25EE32F4" w14:textId="3E258E69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41D52ED5" w14:textId="2A726F4E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0324D995" w14:textId="37BBDF3A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3D6F9375" w14:textId="7C78C2BF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3FD41206" w14:textId="45C434BD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13281838" w14:textId="0435E2DB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224C9C1D" w14:textId="700DD2FC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5D63EE34" w14:textId="77777777" w:rsidR="000A63A1" w:rsidRPr="002C44D8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0CB88FC4" w14:textId="77777777" w:rsidR="00C01737" w:rsidRPr="00C01737" w:rsidRDefault="00C01737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</w:rPr>
      </w:pPr>
    </w:p>
    <w:p w14:paraId="27373C38" w14:textId="0F5FEFAC" w:rsidR="00BF3403" w:rsidRPr="000875F2" w:rsidRDefault="00DF7198">
      <w:pPr>
        <w:pStyle w:val="Heading1"/>
        <w:numPr>
          <w:ilvl w:val="0"/>
          <w:numId w:val="1"/>
        </w:numPr>
        <w:tabs>
          <w:tab w:val="left" w:pos="626"/>
        </w:tabs>
        <w:ind w:left="625" w:hanging="466"/>
      </w:pPr>
      <w:bookmarkStart w:id="3" w:name="_TOC_250007"/>
      <w:r>
        <w:rPr>
          <w:color w:val="E10000"/>
          <w:w w:val="105"/>
        </w:rPr>
        <w:t>Le</w:t>
      </w:r>
      <w:r>
        <w:rPr>
          <w:color w:val="E10000"/>
          <w:spacing w:val="-15"/>
          <w:w w:val="105"/>
        </w:rPr>
        <w:t xml:space="preserve"> </w:t>
      </w:r>
      <w:bookmarkEnd w:id="3"/>
      <w:r>
        <w:rPr>
          <w:color w:val="E10000"/>
          <w:w w:val="105"/>
        </w:rPr>
        <w:t>marché</w:t>
      </w:r>
    </w:p>
    <w:p w14:paraId="7EB793F6" w14:textId="77777777" w:rsidR="00B04AE7" w:rsidRDefault="00B04AE7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 w:rsidRPr="00B04AE7">
        <w:rPr>
          <w:color w:val="E10000"/>
          <w:w w:val="85"/>
          <w:sz w:val="36"/>
        </w:rPr>
        <w:t>2.a</w:t>
      </w:r>
      <w:r w:rsidRPr="00B04AE7">
        <w:rPr>
          <w:color w:val="E10000"/>
          <w:spacing w:val="26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Description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sommaire</w:t>
      </w:r>
      <w:r w:rsidRPr="00B04AE7">
        <w:rPr>
          <w:color w:val="E10000"/>
          <w:spacing w:val="30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du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secteur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d’activité</w:t>
      </w:r>
    </w:p>
    <w:p w14:paraId="1749D4AF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369CE8BB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9641670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B8A2CC5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C341830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2859427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E576628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D21FC84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7C0A0C4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7D1A858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8D70943" w14:textId="371AF620" w:rsidR="00B04AE7" w:rsidRPr="00B04AE7" w:rsidRDefault="00B04AE7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90"/>
          <w:sz w:val="36"/>
        </w:rPr>
        <w:t>2.</w:t>
      </w:r>
      <w:r w:rsidR="00887B82">
        <w:rPr>
          <w:color w:val="E10000"/>
          <w:w w:val="90"/>
          <w:sz w:val="36"/>
        </w:rPr>
        <w:t>b</w:t>
      </w:r>
      <w:r>
        <w:rPr>
          <w:color w:val="E10000"/>
          <w:spacing w:val="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Marché</w:t>
      </w:r>
      <w:r>
        <w:rPr>
          <w:color w:val="E10000"/>
          <w:spacing w:val="3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potentiel</w:t>
      </w:r>
    </w:p>
    <w:p w14:paraId="27373C3D" w14:textId="77B1C8D9" w:rsidR="00BF3403" w:rsidRDefault="00BF3403">
      <w:pPr>
        <w:pStyle w:val="BodyText"/>
        <w:spacing w:before="6"/>
        <w:rPr>
          <w:rFonts w:ascii="Palatino Linotype"/>
          <w:b/>
          <w:sz w:val="6"/>
        </w:rPr>
      </w:pPr>
    </w:p>
    <w:p w14:paraId="27373C40" w14:textId="34E23649" w:rsidR="00BF3403" w:rsidRDefault="00BF3403" w:rsidP="00234F39">
      <w:pPr>
        <w:pStyle w:val="BodyText"/>
        <w:spacing w:before="8"/>
        <w:rPr>
          <w:rFonts w:ascii="Palatino Linotype"/>
          <w:sz w:val="29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41" w14:textId="66711952" w:rsidR="00BF3403" w:rsidRPr="000875F2" w:rsidRDefault="00DF7198">
      <w:pPr>
        <w:pStyle w:val="Heading1"/>
        <w:numPr>
          <w:ilvl w:val="0"/>
          <w:numId w:val="1"/>
        </w:numPr>
        <w:tabs>
          <w:tab w:val="left" w:pos="610"/>
        </w:tabs>
        <w:ind w:left="609" w:hanging="450"/>
      </w:pPr>
      <w:bookmarkStart w:id="4" w:name="_TOC_250006"/>
      <w:bookmarkEnd w:id="4"/>
      <w:r>
        <w:rPr>
          <w:color w:val="E10000"/>
          <w:w w:val="105"/>
        </w:rPr>
        <w:lastRenderedPageBreak/>
        <w:t>Marketing</w:t>
      </w:r>
    </w:p>
    <w:p w14:paraId="34FE964C" w14:textId="77777777" w:rsidR="00FD162E" w:rsidRDefault="00FD162E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 w:rsidRPr="00FD162E">
        <w:rPr>
          <w:color w:val="E10000"/>
          <w:w w:val="85"/>
          <w:sz w:val="36"/>
        </w:rPr>
        <w:t>3.a</w:t>
      </w:r>
      <w:r w:rsidRPr="00FD162E">
        <w:rPr>
          <w:color w:val="E10000"/>
          <w:spacing w:val="17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Objectifs</w:t>
      </w:r>
      <w:r w:rsidRPr="00FD162E">
        <w:rPr>
          <w:color w:val="E10000"/>
          <w:spacing w:val="19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de</w:t>
      </w:r>
      <w:r w:rsidRPr="00FD162E">
        <w:rPr>
          <w:color w:val="E10000"/>
          <w:spacing w:val="19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marketing</w:t>
      </w:r>
    </w:p>
    <w:p w14:paraId="05E404BB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68FAFDE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2433889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56B4528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656CAEC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8BDFB11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38A5214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20B815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5906F2A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95538C0" w14:textId="77777777" w:rsidR="007851B7" w:rsidRDefault="007851B7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4C7035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3AD303C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C2A760A" w14:textId="01D7ED09" w:rsidR="00FD162E" w:rsidRPr="00FD162E" w:rsidRDefault="00FD162E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90"/>
          <w:sz w:val="36"/>
        </w:rPr>
        <w:t>3.b</w:t>
      </w:r>
      <w:r>
        <w:rPr>
          <w:color w:val="E10000"/>
          <w:spacing w:val="-5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Stratégie</w:t>
      </w:r>
      <w:r>
        <w:rPr>
          <w:color w:val="E10000"/>
          <w:spacing w:val="-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de</w:t>
      </w:r>
      <w:r>
        <w:rPr>
          <w:color w:val="E10000"/>
          <w:spacing w:val="-4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publicité</w:t>
      </w:r>
      <w:r>
        <w:rPr>
          <w:color w:val="E10000"/>
          <w:spacing w:val="-2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et</w:t>
      </w:r>
      <w:r>
        <w:rPr>
          <w:color w:val="E10000"/>
          <w:spacing w:val="-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de</w:t>
      </w:r>
      <w:r>
        <w:rPr>
          <w:color w:val="E10000"/>
          <w:spacing w:val="-3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promotion</w:t>
      </w:r>
    </w:p>
    <w:p w14:paraId="1A6A5423" w14:textId="77777777" w:rsidR="00FD162E" w:rsidRPr="00FD162E" w:rsidRDefault="00FD162E" w:rsidP="00FD162E">
      <w:pPr>
        <w:pStyle w:val="ListParagraph"/>
        <w:spacing w:before="97"/>
        <w:ind w:left="556" w:firstLine="0"/>
        <w:rPr>
          <w:color w:val="000000"/>
          <w:sz w:val="36"/>
        </w:rPr>
      </w:pPr>
    </w:p>
    <w:p w14:paraId="49E475EF" w14:textId="77777777" w:rsidR="00FD162E" w:rsidRDefault="00FD162E" w:rsidP="00FD162E">
      <w:pPr>
        <w:pStyle w:val="Heading1"/>
        <w:tabs>
          <w:tab w:val="left" w:pos="610"/>
        </w:tabs>
      </w:pPr>
    </w:p>
    <w:p w14:paraId="27373C42" w14:textId="53FE0CC9" w:rsidR="00BF3403" w:rsidRDefault="00BF3403">
      <w:pPr>
        <w:pStyle w:val="BodyText"/>
        <w:spacing w:before="4"/>
        <w:rPr>
          <w:rFonts w:ascii="Palatino Linotype"/>
          <w:b/>
          <w:sz w:val="18"/>
        </w:rPr>
      </w:pPr>
    </w:p>
    <w:p w14:paraId="27373C43" w14:textId="77777777" w:rsidR="00BF3403" w:rsidRDefault="00BF3403">
      <w:pPr>
        <w:pStyle w:val="BodyText"/>
        <w:rPr>
          <w:rFonts w:ascii="Palatino Linotype"/>
          <w:b/>
        </w:rPr>
      </w:pPr>
    </w:p>
    <w:p w14:paraId="27373C44" w14:textId="78A6BCB9" w:rsidR="00BF3403" w:rsidRDefault="00BF3403">
      <w:pPr>
        <w:pStyle w:val="BodyText"/>
        <w:spacing w:before="6"/>
        <w:rPr>
          <w:rFonts w:ascii="Palatino Linotype"/>
          <w:b/>
          <w:sz w:val="11"/>
        </w:rPr>
      </w:pPr>
    </w:p>
    <w:p w14:paraId="27373C45" w14:textId="77777777" w:rsidR="00BF3403" w:rsidRDefault="00BF3403">
      <w:pPr>
        <w:rPr>
          <w:rFonts w:ascii="Palatino Linotype"/>
          <w:sz w:val="11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46" w14:textId="6ACAC501" w:rsidR="00BF3403" w:rsidRPr="00994284" w:rsidRDefault="00DF7198">
      <w:pPr>
        <w:pStyle w:val="Heading1"/>
        <w:numPr>
          <w:ilvl w:val="0"/>
          <w:numId w:val="1"/>
        </w:numPr>
        <w:tabs>
          <w:tab w:val="left" w:pos="626"/>
        </w:tabs>
        <w:ind w:left="625" w:hanging="466"/>
      </w:pPr>
      <w:bookmarkStart w:id="5" w:name="_TOC_250005"/>
      <w:r>
        <w:rPr>
          <w:color w:val="E10000"/>
        </w:rPr>
        <w:lastRenderedPageBreak/>
        <w:t>Ressources</w:t>
      </w:r>
      <w:r>
        <w:rPr>
          <w:color w:val="E10000"/>
          <w:spacing w:val="55"/>
        </w:rPr>
        <w:t xml:space="preserve"> </w:t>
      </w:r>
      <w:bookmarkEnd w:id="5"/>
      <w:r>
        <w:rPr>
          <w:color w:val="E10000"/>
        </w:rPr>
        <w:t>humaines</w:t>
      </w:r>
    </w:p>
    <w:p w14:paraId="14A464A2" w14:textId="77777777" w:rsidR="00994284" w:rsidRDefault="00994284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i/>
          <w:color w:val="E10000"/>
          <w:w w:val="80"/>
          <w:sz w:val="36"/>
        </w:rPr>
      </w:pPr>
      <w:r w:rsidRPr="00994284">
        <w:rPr>
          <w:color w:val="E10000"/>
          <w:w w:val="80"/>
          <w:sz w:val="36"/>
        </w:rPr>
        <w:t>4.a</w:t>
      </w:r>
      <w:r w:rsidRPr="00994284">
        <w:rPr>
          <w:color w:val="E10000"/>
          <w:spacing w:val="26"/>
          <w:w w:val="80"/>
          <w:sz w:val="36"/>
        </w:rPr>
        <w:t xml:space="preserve"> </w:t>
      </w:r>
      <w:r w:rsidRPr="00994284">
        <w:rPr>
          <w:color w:val="E10000"/>
          <w:w w:val="80"/>
          <w:sz w:val="36"/>
        </w:rPr>
        <w:t>Propriétaire</w:t>
      </w:r>
      <w:r w:rsidRPr="00994284">
        <w:rPr>
          <w:color w:val="E10000"/>
          <w:spacing w:val="33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(vous</w:t>
      </w:r>
      <w:r w:rsidRPr="00994284">
        <w:rPr>
          <w:i/>
          <w:color w:val="E10000"/>
          <w:spacing w:val="17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pouvez</w:t>
      </w:r>
      <w:r w:rsidRPr="00994284">
        <w:rPr>
          <w:i/>
          <w:color w:val="E10000"/>
          <w:spacing w:val="19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annexer</w:t>
      </w:r>
      <w:r w:rsidRPr="00994284">
        <w:rPr>
          <w:i/>
          <w:color w:val="E10000"/>
          <w:spacing w:val="18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un</w:t>
      </w:r>
      <w:r w:rsidRPr="00994284">
        <w:rPr>
          <w:i/>
          <w:color w:val="E10000"/>
          <w:spacing w:val="21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curriculum</w:t>
      </w:r>
      <w:r w:rsidRPr="00994284">
        <w:rPr>
          <w:i/>
          <w:color w:val="E10000"/>
          <w:spacing w:val="20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vitae)</w:t>
      </w:r>
    </w:p>
    <w:p w14:paraId="25BE24D7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992E1FD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58F5EDE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9DE3181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8F1503D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F9FB1B5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A5BAFB4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200DA48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FC91B9A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CF0D713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48D159F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0C62678" w14:textId="5C6D3051" w:rsidR="00420E3D" w:rsidRDefault="00994284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85"/>
          <w:sz w:val="36"/>
        </w:rPr>
        <w:t>4.b</w:t>
      </w:r>
      <w:r>
        <w:rPr>
          <w:color w:val="E10000"/>
          <w:spacing w:val="-3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Ressources</w:t>
      </w:r>
      <w:r>
        <w:rPr>
          <w:color w:val="E10000"/>
          <w:spacing w:val="-2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externes</w:t>
      </w:r>
      <w:r w:rsidR="00E95EC6">
        <w:rPr>
          <w:color w:val="E10000"/>
          <w:w w:val="85"/>
          <w:sz w:val="36"/>
        </w:rPr>
        <w:t xml:space="preserve"> </w:t>
      </w:r>
      <w:r w:rsidR="0048214E">
        <w:rPr>
          <w:color w:val="E10000"/>
          <w:w w:val="85"/>
          <w:sz w:val="36"/>
        </w:rPr>
        <w:t>et prestataires de services</w:t>
      </w:r>
    </w:p>
    <w:p w14:paraId="2D3C1C21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928654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DE891B6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62BDC8B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64A4CCB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074B83E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5BEC9B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4CD0F13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0C846C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CAD8FC6" w14:textId="77777777" w:rsidR="00C426E0" w:rsidRDefault="00C426E0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0CB73E5" w14:textId="77777777" w:rsidR="00C426E0" w:rsidRDefault="00C426E0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7373C4D" w14:textId="37C7E944" w:rsidR="00BF3403" w:rsidRDefault="00DF7198">
      <w:pPr>
        <w:pStyle w:val="Heading1"/>
        <w:numPr>
          <w:ilvl w:val="0"/>
          <w:numId w:val="1"/>
        </w:numPr>
        <w:tabs>
          <w:tab w:val="left" w:pos="598"/>
        </w:tabs>
        <w:ind w:left="597" w:hanging="438"/>
      </w:pPr>
      <w:bookmarkStart w:id="6" w:name="_TOC_250004"/>
      <w:r>
        <w:rPr>
          <w:color w:val="E10000"/>
        </w:rPr>
        <w:lastRenderedPageBreak/>
        <w:t>Le</w:t>
      </w:r>
      <w:r>
        <w:rPr>
          <w:color w:val="E10000"/>
          <w:spacing w:val="16"/>
        </w:rPr>
        <w:t xml:space="preserve"> </w:t>
      </w:r>
      <w:r>
        <w:rPr>
          <w:color w:val="E10000"/>
        </w:rPr>
        <w:t>plan</w:t>
      </w:r>
      <w:r>
        <w:rPr>
          <w:color w:val="E10000"/>
          <w:spacing w:val="16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16"/>
        </w:rPr>
        <w:t xml:space="preserve"> </w:t>
      </w:r>
      <w:bookmarkEnd w:id="6"/>
      <w:r>
        <w:rPr>
          <w:color w:val="E10000"/>
        </w:rPr>
        <w:t>production</w:t>
      </w:r>
      <w:r w:rsidR="000D53EF">
        <w:rPr>
          <w:color w:val="E10000"/>
        </w:rPr>
        <w:t xml:space="preserve"> </w:t>
      </w:r>
      <w:r w:rsidR="000D53EF" w:rsidRPr="000D53EF">
        <w:rPr>
          <w:i/>
          <w:iCs/>
          <w:color w:val="E10000"/>
        </w:rPr>
        <w:t>(s’il y a lieu)</w:t>
      </w:r>
    </w:p>
    <w:p w14:paraId="27373C4E" w14:textId="0880B965" w:rsidR="00BF3403" w:rsidRDefault="00DF7198" w:rsidP="000875F2">
      <w:pPr>
        <w:pStyle w:val="Heading2"/>
        <w:shd w:val="clear" w:color="auto" w:fill="D9D9D9" w:themeFill="background1" w:themeFillShade="D9"/>
        <w:spacing w:before="369"/>
        <w:ind w:left="273"/>
      </w:pPr>
      <w:r>
        <w:rPr>
          <w:color w:val="E10000"/>
          <w:spacing w:val="-1"/>
          <w:w w:val="90"/>
        </w:rPr>
        <w:t>Décrivez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le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processus</w:t>
      </w:r>
      <w:r>
        <w:rPr>
          <w:color w:val="E10000"/>
          <w:spacing w:val="-9"/>
          <w:w w:val="90"/>
        </w:rPr>
        <w:t xml:space="preserve"> </w:t>
      </w:r>
      <w:r>
        <w:rPr>
          <w:color w:val="E10000"/>
          <w:spacing w:val="-1"/>
          <w:w w:val="90"/>
        </w:rPr>
        <w:t>de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production</w:t>
      </w:r>
      <w:r>
        <w:rPr>
          <w:color w:val="E10000"/>
          <w:spacing w:val="-10"/>
          <w:w w:val="90"/>
        </w:rPr>
        <w:t xml:space="preserve"> </w:t>
      </w:r>
      <w:r>
        <w:rPr>
          <w:color w:val="E10000"/>
          <w:spacing w:val="-1"/>
          <w:w w:val="90"/>
        </w:rPr>
        <w:t>de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votre</w:t>
      </w:r>
      <w:r>
        <w:rPr>
          <w:color w:val="E10000"/>
          <w:spacing w:val="-9"/>
          <w:w w:val="90"/>
        </w:rPr>
        <w:t xml:space="preserve"> </w:t>
      </w:r>
      <w:r>
        <w:rPr>
          <w:color w:val="E10000"/>
          <w:w w:val="90"/>
        </w:rPr>
        <w:t>produit</w:t>
      </w:r>
      <w:r>
        <w:rPr>
          <w:color w:val="E10000"/>
          <w:spacing w:val="-6"/>
          <w:w w:val="90"/>
        </w:rPr>
        <w:t xml:space="preserve"> </w:t>
      </w:r>
      <w:r>
        <w:rPr>
          <w:color w:val="E10000"/>
          <w:w w:val="90"/>
        </w:rPr>
        <w:t>et/ou</w:t>
      </w:r>
      <w:r>
        <w:rPr>
          <w:color w:val="E10000"/>
          <w:spacing w:val="-8"/>
          <w:w w:val="90"/>
        </w:rPr>
        <w:t xml:space="preserve"> </w:t>
      </w:r>
      <w:r>
        <w:rPr>
          <w:color w:val="E10000"/>
          <w:w w:val="90"/>
        </w:rPr>
        <w:t>service</w:t>
      </w:r>
    </w:p>
    <w:p w14:paraId="27373C4F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50" w14:textId="1729D16E" w:rsidR="00BF3403" w:rsidRPr="00100B10" w:rsidRDefault="00DF7198">
      <w:pPr>
        <w:pStyle w:val="Heading1"/>
        <w:numPr>
          <w:ilvl w:val="0"/>
          <w:numId w:val="1"/>
        </w:numPr>
        <w:tabs>
          <w:tab w:val="left" w:pos="642"/>
        </w:tabs>
        <w:ind w:left="641" w:hanging="482"/>
      </w:pPr>
      <w:bookmarkStart w:id="7" w:name="_TOC_250003"/>
      <w:r>
        <w:rPr>
          <w:color w:val="E10000"/>
        </w:rPr>
        <w:lastRenderedPageBreak/>
        <w:t>Vos</w:t>
      </w:r>
      <w:r>
        <w:rPr>
          <w:color w:val="E10000"/>
          <w:spacing w:val="38"/>
        </w:rPr>
        <w:t xml:space="preserve"> </w:t>
      </w:r>
      <w:r>
        <w:rPr>
          <w:color w:val="E10000"/>
        </w:rPr>
        <w:t>arguments,</w:t>
      </w:r>
      <w:r>
        <w:rPr>
          <w:color w:val="E10000"/>
          <w:spacing w:val="44"/>
        </w:rPr>
        <w:t xml:space="preserve"> </w:t>
      </w:r>
      <w:r>
        <w:rPr>
          <w:color w:val="E10000"/>
        </w:rPr>
        <w:t>votre</w:t>
      </w:r>
      <w:r>
        <w:rPr>
          <w:color w:val="E10000"/>
          <w:spacing w:val="40"/>
        </w:rPr>
        <w:t xml:space="preserve"> </w:t>
      </w:r>
      <w:bookmarkEnd w:id="7"/>
      <w:r>
        <w:rPr>
          <w:color w:val="E10000"/>
        </w:rPr>
        <w:t>présentation</w:t>
      </w:r>
    </w:p>
    <w:p w14:paraId="46A8D3CF" w14:textId="465860F0" w:rsidR="00100B10" w:rsidRPr="00100B10" w:rsidRDefault="00100B10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000000"/>
          <w:sz w:val="36"/>
        </w:rPr>
      </w:pPr>
      <w:r w:rsidRPr="00100B10">
        <w:rPr>
          <w:color w:val="E10000"/>
          <w:w w:val="85"/>
          <w:sz w:val="36"/>
        </w:rPr>
        <w:t>Décrivez</w:t>
      </w:r>
      <w:r w:rsidRPr="00100B10">
        <w:rPr>
          <w:color w:val="E10000"/>
          <w:spacing w:val="28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votre</w:t>
      </w:r>
      <w:r w:rsidRPr="00100B10">
        <w:rPr>
          <w:color w:val="E10000"/>
          <w:spacing w:val="30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produit,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service,</w:t>
      </w:r>
      <w:r w:rsidRPr="00100B10">
        <w:rPr>
          <w:color w:val="E10000"/>
          <w:spacing w:val="28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ou</w:t>
      </w:r>
      <w:r w:rsidRPr="00100B10">
        <w:rPr>
          <w:color w:val="E10000"/>
          <w:spacing w:val="29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votre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projet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d’entreprise</w:t>
      </w:r>
      <w:r w:rsidR="00B84EA6">
        <w:rPr>
          <w:color w:val="E10000"/>
          <w:w w:val="85"/>
          <w:sz w:val="36"/>
        </w:rPr>
        <w:t xml:space="preserve"> et ce que vous feriez avec le grand prix (15 000$)</w:t>
      </w:r>
    </w:p>
    <w:p w14:paraId="3A5414A5" w14:textId="77777777" w:rsidR="00100B10" w:rsidRDefault="00100B10" w:rsidP="00100B10">
      <w:pPr>
        <w:pStyle w:val="Heading1"/>
        <w:tabs>
          <w:tab w:val="left" w:pos="642"/>
        </w:tabs>
        <w:ind w:left="641"/>
      </w:pPr>
    </w:p>
    <w:p w14:paraId="27373C52" w14:textId="13A0E6C0" w:rsidR="00BF3403" w:rsidRDefault="00BF3403" w:rsidP="00100B10">
      <w:pPr>
        <w:pStyle w:val="BodyText"/>
        <w:spacing w:before="4"/>
        <w:rPr>
          <w:rFonts w:ascii="Palatino Linotype"/>
          <w:b/>
        </w:rPr>
      </w:pPr>
    </w:p>
    <w:p w14:paraId="37C3C8E4" w14:textId="6CFEA16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755DC708" w14:textId="29A96BF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63A02937" w14:textId="125A0331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2392AF8" w14:textId="06324078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50DFDCF0" w14:textId="372BB682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3057278" w14:textId="230525E2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78B2319" w14:textId="4FCE414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6AC5BA0" w14:textId="0D43E07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000813AD" w14:textId="50E7756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5A904BBC" w14:textId="6CB645C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A10039" w14:textId="66926571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94A9EFB" w14:textId="5EC1D17B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4C8E54C4" w14:textId="0B56D16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CACFD7E" w14:textId="33859BC6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B5BBF8" w14:textId="01F8E60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449E22BD" w14:textId="4F2AFEB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F7B094D" w14:textId="6E209FBE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749D34E1" w14:textId="4E029B7E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513FF13" w14:textId="7B2D4E9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42E17FC" w14:textId="475AD984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35774EC" w14:textId="4D2D3EA7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BC959FE" w14:textId="568E507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2CB2EF34" w14:textId="678F7A46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652CE36" w14:textId="31BDADFB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4C85125" w14:textId="23DDE5EA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2CA03F3" w14:textId="6B062EC2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673CAC21" w14:textId="1DA45E4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5C2BAE4" w14:textId="5A888D86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3AA3F92" w14:textId="7555A179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71208C33" w14:textId="08AF7A7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EF8E28B" w14:textId="3D17CFC1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589F01C" w14:textId="27CD4993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98C595B" w14:textId="684CC07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637F745C" w14:textId="2B9FC7F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2BC605D9" w14:textId="77777777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58BE666" w14:textId="331291A7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6A6A744B" w14:textId="10FC416B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86671B3" w14:textId="4D24B2F9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373C53" w14:textId="4D550CE4" w:rsidR="00BF3403" w:rsidRDefault="00DF7198">
      <w:pPr>
        <w:pStyle w:val="Heading1"/>
        <w:numPr>
          <w:ilvl w:val="0"/>
          <w:numId w:val="1"/>
        </w:numPr>
        <w:tabs>
          <w:tab w:val="left" w:pos="597"/>
        </w:tabs>
        <w:spacing w:before="274"/>
        <w:ind w:left="596" w:hanging="437"/>
      </w:pPr>
      <w:bookmarkStart w:id="8" w:name="_TOC_250002"/>
      <w:bookmarkEnd w:id="8"/>
      <w:r>
        <w:rPr>
          <w:color w:val="E10000"/>
        </w:rPr>
        <w:lastRenderedPageBreak/>
        <w:t>Annexes</w:t>
      </w:r>
    </w:p>
    <w:p w14:paraId="27373C54" w14:textId="77777777" w:rsidR="00BF3403" w:rsidRDefault="00DF7198">
      <w:pPr>
        <w:pStyle w:val="Heading3"/>
        <w:spacing w:before="305"/>
      </w:pPr>
      <w:r>
        <w:rPr>
          <w:color w:val="252525"/>
          <w:w w:val="95"/>
        </w:rPr>
        <w:t>Veuillez</w:t>
      </w:r>
      <w:r>
        <w:rPr>
          <w:color w:val="252525"/>
          <w:spacing w:val="-6"/>
          <w:w w:val="95"/>
        </w:rPr>
        <w:t xml:space="preserve"> </w:t>
      </w:r>
      <w:r>
        <w:rPr>
          <w:color w:val="252525"/>
          <w:w w:val="95"/>
        </w:rPr>
        <w:t>joindre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les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annexes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suivantes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à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votre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candidature</w:t>
      </w:r>
      <w:r>
        <w:rPr>
          <w:color w:val="252525"/>
          <w:spacing w:val="-3"/>
          <w:w w:val="95"/>
        </w:rPr>
        <w:t xml:space="preserve"> </w:t>
      </w:r>
      <w:r>
        <w:rPr>
          <w:color w:val="252525"/>
          <w:w w:val="95"/>
        </w:rPr>
        <w:t>:</w:t>
      </w:r>
    </w:p>
    <w:p w14:paraId="27373C55" w14:textId="77777777" w:rsidR="00BF3403" w:rsidRDefault="00DF7198">
      <w:pPr>
        <w:pStyle w:val="Heading2"/>
        <w:spacing w:before="243"/>
      </w:pPr>
      <w:r>
        <w:rPr>
          <w:color w:val="E10000"/>
          <w:w w:val="85"/>
        </w:rPr>
        <w:t>Annexe</w:t>
      </w:r>
      <w:r>
        <w:rPr>
          <w:color w:val="E10000"/>
          <w:spacing w:val="14"/>
          <w:w w:val="85"/>
        </w:rPr>
        <w:t xml:space="preserve"> </w:t>
      </w:r>
      <w:r>
        <w:rPr>
          <w:color w:val="E10000"/>
          <w:w w:val="85"/>
        </w:rPr>
        <w:t>1.</w:t>
      </w:r>
      <w:r>
        <w:rPr>
          <w:color w:val="E10000"/>
          <w:spacing w:val="15"/>
          <w:w w:val="85"/>
        </w:rPr>
        <w:t xml:space="preserve"> </w:t>
      </w:r>
      <w:r>
        <w:rPr>
          <w:color w:val="E10000"/>
          <w:w w:val="85"/>
        </w:rPr>
        <w:t>Curriculum</w:t>
      </w:r>
      <w:r>
        <w:rPr>
          <w:color w:val="E10000"/>
          <w:spacing w:val="12"/>
          <w:w w:val="85"/>
        </w:rPr>
        <w:t xml:space="preserve"> </w:t>
      </w:r>
      <w:r>
        <w:rPr>
          <w:color w:val="E10000"/>
          <w:w w:val="85"/>
        </w:rPr>
        <w:t>vitae</w:t>
      </w:r>
    </w:p>
    <w:p w14:paraId="27373C56" w14:textId="77777777" w:rsidR="00BF3403" w:rsidRDefault="00DF7198">
      <w:pPr>
        <w:pStyle w:val="Heading2"/>
        <w:spacing w:before="158"/>
        <w:rPr>
          <w:color w:val="E10000"/>
          <w:w w:val="85"/>
        </w:rPr>
      </w:pPr>
      <w:r>
        <w:rPr>
          <w:color w:val="E10000"/>
          <w:w w:val="85"/>
        </w:rPr>
        <w:t>Annexe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2.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État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des</w:t>
      </w:r>
      <w:r>
        <w:rPr>
          <w:color w:val="E10000"/>
          <w:spacing w:val="12"/>
          <w:w w:val="85"/>
        </w:rPr>
        <w:t xml:space="preserve"> </w:t>
      </w:r>
      <w:r>
        <w:rPr>
          <w:color w:val="E10000"/>
          <w:w w:val="85"/>
        </w:rPr>
        <w:t>résultats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prévisionnels</w:t>
      </w:r>
    </w:p>
    <w:p w14:paraId="7AC88B7A" w14:textId="6C615FD9" w:rsidR="00556FA7" w:rsidRDefault="00556FA7">
      <w:pPr>
        <w:pStyle w:val="Heading2"/>
        <w:spacing w:before="158"/>
      </w:pPr>
      <w:r>
        <w:rPr>
          <w:color w:val="E10000"/>
          <w:w w:val="85"/>
        </w:rPr>
        <w:t>Annexe 3. Plan d’affaires (</w:t>
      </w:r>
      <w:r w:rsidR="008C12E7">
        <w:rPr>
          <w:color w:val="E10000"/>
          <w:w w:val="85"/>
        </w:rPr>
        <w:t>facultatif)</w:t>
      </w:r>
    </w:p>
    <w:p w14:paraId="27373C57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58" w14:textId="77777777" w:rsidR="00BF3403" w:rsidRDefault="00DF7198">
      <w:pPr>
        <w:pStyle w:val="Heading1"/>
        <w:numPr>
          <w:ilvl w:val="0"/>
          <w:numId w:val="1"/>
        </w:numPr>
        <w:tabs>
          <w:tab w:val="left" w:pos="644"/>
        </w:tabs>
        <w:ind w:left="643" w:hanging="484"/>
      </w:pPr>
      <w:bookmarkStart w:id="9" w:name="_TOC_250001"/>
      <w:bookmarkEnd w:id="9"/>
      <w:r>
        <w:rPr>
          <w:color w:val="E10000"/>
        </w:rPr>
        <w:lastRenderedPageBreak/>
        <w:t>Règlements</w:t>
      </w:r>
    </w:p>
    <w:p w14:paraId="27373C59" w14:textId="0CB54372" w:rsidR="00BF3403" w:rsidRDefault="00DF7198">
      <w:pPr>
        <w:pStyle w:val="BodyText"/>
        <w:spacing w:before="273" w:line="259" w:lineRule="auto"/>
        <w:ind w:left="160" w:right="159"/>
        <w:jc w:val="both"/>
      </w:pPr>
      <w:r>
        <w:t>Les Participants au concours de la Fosse aux lions s’engagent sur l’honneur à garantir la sincérité et la</w:t>
      </w:r>
      <w:r>
        <w:rPr>
          <w:spacing w:val="1"/>
        </w:rPr>
        <w:t xml:space="preserve"> </w:t>
      </w:r>
      <w:r>
        <w:t>véracité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qu’ils</w:t>
      </w:r>
      <w:r>
        <w:rPr>
          <w:spacing w:val="-6"/>
        </w:rPr>
        <w:t xml:space="preserve"> </w:t>
      </w:r>
      <w:r>
        <w:t>fournissent.</w:t>
      </w:r>
      <w:r>
        <w:rPr>
          <w:spacing w:val="-4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inexacte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mensongère</w:t>
      </w:r>
      <w:r>
        <w:rPr>
          <w:spacing w:val="-4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fraude</w:t>
      </w:r>
      <w:r>
        <w:rPr>
          <w:spacing w:val="-43"/>
        </w:rPr>
        <w:t xml:space="preserve"> </w:t>
      </w:r>
      <w:r>
        <w:t>entraînera la disqualification du Participant. Dans le même sens, toute manœuvre visant à contourner le</w:t>
      </w:r>
      <w:r>
        <w:rPr>
          <w:spacing w:val="1"/>
        </w:rPr>
        <w:t xml:space="preserve"> </w:t>
      </w:r>
      <w:r>
        <w:t>présent règlement, à augmenter ses chances au détriment des autres Participants, et de manière plus</w:t>
      </w:r>
      <w:r>
        <w:rPr>
          <w:spacing w:val="1"/>
        </w:rPr>
        <w:t xml:space="preserve"> </w:t>
      </w:r>
      <w:r>
        <w:t>générale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comportement</w:t>
      </w:r>
      <w:r>
        <w:rPr>
          <w:spacing w:val="-4"/>
        </w:rPr>
        <w:t xml:space="preserve"> </w:t>
      </w:r>
      <w:r>
        <w:t>frauduleux,</w:t>
      </w:r>
      <w:r>
        <w:rPr>
          <w:spacing w:val="-6"/>
        </w:rPr>
        <w:t xml:space="preserve"> </w:t>
      </w:r>
      <w:r>
        <w:t>entraînera</w:t>
      </w:r>
      <w:r>
        <w:rPr>
          <w:spacing w:val="-6"/>
        </w:rPr>
        <w:t xml:space="preserve"> </w:t>
      </w:r>
      <w:r>
        <w:t>immédiatement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irrévocablement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suppression</w:t>
      </w:r>
      <w:r>
        <w:rPr>
          <w:spacing w:val="-5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celui-ci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puisse</w:t>
      </w:r>
      <w:r>
        <w:rPr>
          <w:spacing w:val="-3"/>
        </w:rPr>
        <w:t xml:space="preserve"> </w:t>
      </w:r>
      <w:r>
        <w:t>revendiquer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quelconque</w:t>
      </w:r>
      <w:r>
        <w:rPr>
          <w:spacing w:val="-2"/>
        </w:rPr>
        <w:t xml:space="preserve"> </w:t>
      </w:r>
      <w:r>
        <w:t>préjudice.</w:t>
      </w:r>
    </w:p>
    <w:p w14:paraId="27373C5A" w14:textId="77777777" w:rsidR="00BF3403" w:rsidRDefault="00DF7198">
      <w:pPr>
        <w:pStyle w:val="BodyText"/>
        <w:spacing w:before="158" w:line="256" w:lineRule="auto"/>
        <w:ind w:left="160" w:right="160"/>
        <w:jc w:val="both"/>
      </w:pPr>
      <w:r>
        <w:t>Comprenant l’importance qu’une entreprise potentiellement lauréate de la Fosse aux lions soit en bonne</w:t>
      </w:r>
      <w:r>
        <w:rPr>
          <w:spacing w:val="1"/>
        </w:rPr>
        <w:t xml:space="preserve"> </w:t>
      </w:r>
      <w:r>
        <w:t>santé financière, les Participants déclarent donc solennellement que la santé de leur entreprise est stable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rien ne</w:t>
      </w:r>
      <w:r>
        <w:rPr>
          <w:spacing w:val="-2"/>
        </w:rPr>
        <w:t xml:space="preserve"> </w:t>
      </w:r>
      <w:r>
        <w:t>peut laisser</w:t>
      </w:r>
      <w:r>
        <w:rPr>
          <w:spacing w:val="-1"/>
        </w:rPr>
        <w:t xml:space="preserve"> </w:t>
      </w:r>
      <w:r>
        <w:t>présager</w:t>
      </w:r>
      <w:r>
        <w:rPr>
          <w:spacing w:val="-1"/>
        </w:rPr>
        <w:t xml:space="preserve"> </w:t>
      </w:r>
      <w:r>
        <w:t>qu’elle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détériorera</w:t>
      </w:r>
      <w:r>
        <w:rPr>
          <w:spacing w:val="-1"/>
        </w:rPr>
        <w:t xml:space="preserve"> </w:t>
      </w:r>
      <w:r>
        <w:t>au cours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prochaine</w:t>
      </w:r>
      <w:r>
        <w:rPr>
          <w:spacing w:val="-2"/>
        </w:rPr>
        <w:t xml:space="preserve"> </w:t>
      </w:r>
      <w:r>
        <w:t>année.</w:t>
      </w:r>
    </w:p>
    <w:p w14:paraId="27373C5B" w14:textId="0DD96391" w:rsidR="00BF3403" w:rsidRDefault="00DF7198">
      <w:pPr>
        <w:pStyle w:val="BodyText"/>
        <w:spacing w:before="167" w:line="256" w:lineRule="auto"/>
        <w:ind w:left="160" w:right="156"/>
        <w:jc w:val="both"/>
      </w:pPr>
      <w:r>
        <w:t>Les Participants autorisent le CDEM à divulguer le nom de leur entreprise et de son propriétaire dans un</w:t>
      </w:r>
      <w:r>
        <w:rPr>
          <w:spacing w:val="1"/>
        </w:rPr>
        <w:t xml:space="preserve"> </w:t>
      </w:r>
      <w:r>
        <w:t>article,</w:t>
      </w:r>
      <w:r>
        <w:rPr>
          <w:spacing w:val="-5"/>
        </w:rPr>
        <w:t xml:space="preserve"> </w:t>
      </w: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l’utilisation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diffusion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vidéos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entreprise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propriétaire</w:t>
      </w:r>
      <w:r>
        <w:rPr>
          <w:spacing w:val="-5"/>
        </w:rPr>
        <w:t xml:space="preserve"> </w:t>
      </w:r>
      <w:r>
        <w:t>sur</w:t>
      </w:r>
      <w:r>
        <w:rPr>
          <w:spacing w:val="-4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canaux de</w:t>
      </w:r>
      <w:r>
        <w:rPr>
          <w:spacing w:val="-1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du CDEM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partenaires.</w:t>
      </w:r>
      <w:r w:rsidR="00CE15FD">
        <w:t xml:space="preserve"> Les Participant</w:t>
      </w:r>
      <w:r w:rsidR="00795642">
        <w:t>s devront être disponibles pour un tournage d’une capsule vidéo réalisée par Radio-Canada</w:t>
      </w:r>
      <w:r w:rsidR="00443067">
        <w:t xml:space="preserve"> avant l’annonce des finalistes.</w:t>
      </w:r>
    </w:p>
    <w:p w14:paraId="27373C5C" w14:textId="639D7780" w:rsidR="00BF3403" w:rsidRDefault="00DF7198">
      <w:pPr>
        <w:pStyle w:val="BodyText"/>
        <w:spacing w:before="167"/>
        <w:ind w:left="160"/>
        <w:jc w:val="both"/>
      </w:pPr>
      <w:r>
        <w:t>Les</w:t>
      </w:r>
      <w:r>
        <w:rPr>
          <w:spacing w:val="31"/>
        </w:rPr>
        <w:t xml:space="preserve"> </w:t>
      </w:r>
      <w:r w:rsidR="00556FA7">
        <w:t>Finalistes</w:t>
      </w:r>
      <w:r>
        <w:rPr>
          <w:spacing w:val="33"/>
        </w:rPr>
        <w:t xml:space="preserve"> </w:t>
      </w:r>
      <w:r>
        <w:t>s’engagent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garder</w:t>
      </w:r>
      <w:r>
        <w:rPr>
          <w:spacing w:val="33"/>
        </w:rPr>
        <w:t xml:space="preserve"> </w:t>
      </w:r>
      <w:r>
        <w:t>confidentiel</w:t>
      </w:r>
      <w:r>
        <w:rPr>
          <w:spacing w:val="36"/>
        </w:rPr>
        <w:t xml:space="preserve"> </w:t>
      </w:r>
      <w:r w:rsidR="00556FA7">
        <w:t>leur participation au</w:t>
      </w:r>
      <w:r>
        <w:rPr>
          <w:spacing w:val="33"/>
        </w:rPr>
        <w:t xml:space="preserve"> </w:t>
      </w:r>
      <w:r>
        <w:t>concours</w:t>
      </w:r>
      <w:r>
        <w:rPr>
          <w:spacing w:val="33"/>
        </w:rPr>
        <w:t xml:space="preserve"> </w:t>
      </w:r>
      <w:r>
        <w:t>jusqu’à</w:t>
      </w:r>
      <w:r>
        <w:rPr>
          <w:spacing w:val="33"/>
        </w:rPr>
        <w:t xml:space="preserve"> </w:t>
      </w:r>
      <w:r>
        <w:t>l</w:t>
      </w:r>
      <w:r w:rsidR="00556FA7">
        <w:t xml:space="preserve">eur </w:t>
      </w:r>
      <w:r>
        <w:t>annonce</w:t>
      </w:r>
    </w:p>
    <w:p w14:paraId="27373C5D" w14:textId="74C8FE07" w:rsidR="00BF3403" w:rsidRDefault="00DF7198">
      <w:pPr>
        <w:pStyle w:val="BodyText"/>
        <w:spacing w:before="18"/>
        <w:ind w:left="160"/>
        <w:jc w:val="both"/>
      </w:pPr>
      <w:r>
        <w:t>officielle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CDEM</w:t>
      </w:r>
      <w:r>
        <w:rPr>
          <w:spacing w:val="-2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partenaires.</w:t>
      </w:r>
    </w:p>
    <w:p w14:paraId="5D11923B" w14:textId="77777777" w:rsidR="003D2FAE" w:rsidRDefault="003D2FAE">
      <w:pPr>
        <w:pStyle w:val="BodyText"/>
        <w:spacing w:before="18"/>
        <w:ind w:left="160"/>
        <w:jc w:val="both"/>
      </w:pPr>
    </w:p>
    <w:p w14:paraId="277A7413" w14:textId="3A3552D6" w:rsidR="003D2FAE" w:rsidRDefault="003D2FAE">
      <w:pPr>
        <w:pStyle w:val="BodyText"/>
        <w:spacing w:before="18"/>
        <w:ind w:left="160"/>
        <w:jc w:val="both"/>
      </w:pPr>
      <w:r>
        <w:t xml:space="preserve">Les Finalistes s’engagent à </w:t>
      </w:r>
      <w:r w:rsidR="00A43C7D">
        <w:t xml:space="preserve">participer à la Finale qui aura lieu le </w:t>
      </w:r>
      <w:r w:rsidR="00A43C7D" w:rsidRPr="00E059D8">
        <w:rPr>
          <w:b/>
          <w:bCs/>
        </w:rPr>
        <w:t xml:space="preserve">mercredi </w:t>
      </w:r>
      <w:r w:rsidR="00832A4C">
        <w:rPr>
          <w:b/>
          <w:bCs/>
        </w:rPr>
        <w:t>2</w:t>
      </w:r>
      <w:r w:rsidR="00887B82">
        <w:rPr>
          <w:b/>
          <w:bCs/>
        </w:rPr>
        <w:t>3 avril 2025</w:t>
      </w:r>
      <w:r w:rsidR="008628C2">
        <w:t xml:space="preserve"> et à présenter un pitch d’une durée de </w:t>
      </w:r>
      <w:r w:rsidR="00840F9E">
        <w:t>5 minutes et à répondre aux questions des juges</w:t>
      </w:r>
      <w:r w:rsidR="00E059D8">
        <w:t>.</w:t>
      </w:r>
      <w:r w:rsidR="00805B9E">
        <w:t xml:space="preserve"> </w:t>
      </w:r>
    </w:p>
    <w:p w14:paraId="27373C5E" w14:textId="77777777" w:rsidR="00BF3403" w:rsidRDefault="00BF3403">
      <w:pPr>
        <w:pStyle w:val="BodyText"/>
        <w:spacing w:before="9"/>
        <w:rPr>
          <w:sz w:val="14"/>
        </w:rPr>
      </w:pPr>
    </w:p>
    <w:p w14:paraId="27373C60" w14:textId="77777777" w:rsidR="00BF3403" w:rsidRDefault="00DF7198">
      <w:pPr>
        <w:pStyle w:val="BodyText"/>
        <w:spacing w:before="164" w:line="259" w:lineRule="auto"/>
        <w:ind w:left="160" w:right="158"/>
        <w:jc w:val="both"/>
      </w:pPr>
      <w:r>
        <w:t>Le Gagnant de la Fosse aux lions s’engage à participer aux évènements organisés par le CDEM en relation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concours,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l’Omnium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golf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diners</w:t>
      </w:r>
      <w:r>
        <w:rPr>
          <w:spacing w:val="1"/>
        </w:rPr>
        <w:t xml:space="preserve"> </w:t>
      </w:r>
      <w:r>
        <w:t>rencontres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rPr>
          <w:spacing w:val="-1"/>
        </w:rPr>
        <w:t>francophone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Saint-Boniface.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gagnant</w:t>
      </w:r>
      <w:r>
        <w:rPr>
          <w:spacing w:val="-9"/>
        </w:rPr>
        <w:t xml:space="preserve"> </w:t>
      </w:r>
      <w:r>
        <w:t>s’engage</w:t>
      </w:r>
      <w:r>
        <w:rPr>
          <w:spacing w:val="-9"/>
        </w:rPr>
        <w:t xml:space="preserve"> </w:t>
      </w:r>
      <w:r>
        <w:t>également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participer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entrevues</w:t>
      </w:r>
      <w:r>
        <w:rPr>
          <w:spacing w:val="-11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médias</w:t>
      </w:r>
      <w:r>
        <w:rPr>
          <w:spacing w:val="-43"/>
        </w:rPr>
        <w:t xml:space="preserve"> </w:t>
      </w:r>
      <w:r>
        <w:rPr>
          <w:spacing w:val="-1"/>
        </w:rPr>
        <w:t>afin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promouvoir</w:t>
      </w:r>
      <w:r>
        <w:rPr>
          <w:spacing w:val="-10"/>
        </w:rPr>
        <w:t xml:space="preserve"> </w:t>
      </w:r>
      <w:r>
        <w:rPr>
          <w:spacing w:val="-1"/>
        </w:rPr>
        <w:t>leur</w:t>
      </w:r>
      <w:r>
        <w:rPr>
          <w:spacing w:val="-10"/>
        </w:rPr>
        <w:t xml:space="preserve"> </w:t>
      </w:r>
      <w:r>
        <w:rPr>
          <w:spacing w:val="-1"/>
        </w:rPr>
        <w:t>entreprise,</w:t>
      </w:r>
      <w:r>
        <w:rPr>
          <w:spacing w:val="-8"/>
        </w:rPr>
        <w:t xml:space="preserve"> </w:t>
      </w:r>
      <w:r>
        <w:rPr>
          <w:spacing w:val="-1"/>
        </w:rPr>
        <w:t>leurs</w:t>
      </w:r>
      <w:r>
        <w:rPr>
          <w:spacing w:val="-11"/>
        </w:rPr>
        <w:t xml:space="preserve"> </w:t>
      </w:r>
      <w:r>
        <w:rPr>
          <w:spacing w:val="-1"/>
        </w:rPr>
        <w:t>produits</w:t>
      </w:r>
      <w:r>
        <w:rPr>
          <w:spacing w:val="-10"/>
        </w:rPr>
        <w:t xml:space="preserve"> </w:t>
      </w:r>
      <w:r>
        <w:rPr>
          <w:spacing w:val="-1"/>
        </w:rPr>
        <w:t>et/ou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mettre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valeur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concours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lions</w:t>
      </w:r>
      <w:r>
        <w:rPr>
          <w:spacing w:val="-2"/>
        </w:rPr>
        <w:t xml:space="preserve"> </w:t>
      </w:r>
      <w:r>
        <w:t>et les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offerts</w:t>
      </w:r>
      <w:r>
        <w:rPr>
          <w:spacing w:val="-2"/>
        </w:rPr>
        <w:t xml:space="preserve"> </w:t>
      </w:r>
      <w:r>
        <w:t>par le CDEM.</w:t>
      </w:r>
    </w:p>
    <w:p w14:paraId="27373C61" w14:textId="77777777" w:rsidR="00BF3403" w:rsidRDefault="00BF3403">
      <w:pPr>
        <w:pStyle w:val="BodyText"/>
      </w:pPr>
    </w:p>
    <w:p w14:paraId="27373C62" w14:textId="77777777" w:rsidR="00BF3403" w:rsidRDefault="00BF3403">
      <w:pPr>
        <w:pStyle w:val="BodyText"/>
      </w:pPr>
    </w:p>
    <w:p w14:paraId="27373C63" w14:textId="77777777" w:rsidR="00BF3403" w:rsidRDefault="00BF3403">
      <w:pPr>
        <w:pStyle w:val="BodyText"/>
        <w:spacing w:before="5"/>
        <w:rPr>
          <w:sz w:val="15"/>
        </w:rPr>
      </w:pPr>
    </w:p>
    <w:p w14:paraId="27373C64" w14:textId="77777777" w:rsidR="00BF3403" w:rsidRDefault="00DF7198">
      <w:pPr>
        <w:pStyle w:val="Heading1"/>
        <w:numPr>
          <w:ilvl w:val="0"/>
          <w:numId w:val="1"/>
        </w:numPr>
        <w:tabs>
          <w:tab w:val="left" w:pos="640"/>
        </w:tabs>
        <w:spacing w:before="0"/>
        <w:ind w:left="639" w:hanging="480"/>
      </w:pPr>
      <w:bookmarkStart w:id="10" w:name="_TOC_250000"/>
      <w:bookmarkEnd w:id="10"/>
      <w:r>
        <w:rPr>
          <w:color w:val="E10000"/>
        </w:rPr>
        <w:t>Attestation</w:t>
      </w:r>
    </w:p>
    <w:p w14:paraId="27373C65" w14:textId="1E3A5FA9" w:rsidR="00BF3403" w:rsidRDefault="00DF7198">
      <w:pPr>
        <w:pStyle w:val="BodyText"/>
        <w:tabs>
          <w:tab w:val="left" w:pos="7367"/>
          <w:tab w:val="left" w:pos="8749"/>
        </w:tabs>
        <w:spacing w:before="271" w:line="482" w:lineRule="auto"/>
        <w:ind w:left="160" w:right="157"/>
        <w:jc w:val="both"/>
      </w:pPr>
      <w:r>
        <w:t>Je,</w:t>
      </w:r>
      <w:r>
        <w:rPr>
          <w:spacing w:val="-3"/>
        </w:rPr>
        <w:t xml:space="preserve"> </w:t>
      </w:r>
      <w:r>
        <w:t>soussigné(e)</w:t>
      </w:r>
      <w:r>
        <w:rPr>
          <w:u w:val="single"/>
        </w:rPr>
        <w:tab/>
      </w:r>
      <w:r>
        <w:t>(prénom et nom)</w:t>
      </w:r>
      <w:r>
        <w:rPr>
          <w:spacing w:val="-42"/>
        </w:rPr>
        <w:t xml:space="preserve"> </w:t>
      </w:r>
      <w:r>
        <w:t>atteste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véracité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renseignements</w:t>
      </w:r>
      <w:r>
        <w:rPr>
          <w:spacing w:val="-8"/>
        </w:rPr>
        <w:t xml:space="preserve"> </w:t>
      </w:r>
      <w:r>
        <w:t>fournis</w:t>
      </w:r>
      <w:r>
        <w:rPr>
          <w:spacing w:val="-8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l’entreprise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.</w:t>
      </w:r>
      <w:r>
        <w:rPr>
          <w:spacing w:val="-43"/>
        </w:rPr>
        <w:t xml:space="preserve"> </w:t>
      </w:r>
      <w:r>
        <w:t>J’accepte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règlements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concours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lions,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critères</w:t>
      </w:r>
      <w:r>
        <w:rPr>
          <w:spacing w:val="-5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sélection,</w:t>
      </w:r>
      <w:r>
        <w:rPr>
          <w:spacing w:val="-4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impératifs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du concours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Fosse</w:t>
      </w:r>
      <w:r>
        <w:rPr>
          <w:spacing w:val="1"/>
        </w:rPr>
        <w:t xml:space="preserve"> </w:t>
      </w:r>
      <w:r>
        <w:t>aux lions.</w:t>
      </w:r>
    </w:p>
    <w:p w14:paraId="27373C66" w14:textId="77777777" w:rsidR="00BF3403" w:rsidRDefault="00DF7198">
      <w:pPr>
        <w:pStyle w:val="Heading4"/>
        <w:tabs>
          <w:tab w:val="left" w:pos="1576"/>
          <w:tab w:val="left" w:pos="5450"/>
        </w:tabs>
        <w:spacing w:before="152"/>
        <w:jc w:val="both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7373C67" w14:textId="77777777" w:rsidR="00BF3403" w:rsidRDefault="00BF3403">
      <w:pPr>
        <w:pStyle w:val="BodyText"/>
      </w:pPr>
    </w:p>
    <w:p w14:paraId="27373C68" w14:textId="77777777" w:rsidR="00BF3403" w:rsidRDefault="00DF7198">
      <w:pPr>
        <w:pStyle w:val="Heading4"/>
        <w:tabs>
          <w:tab w:val="left" w:pos="1576"/>
          <w:tab w:val="left" w:pos="5450"/>
        </w:tabs>
        <w:spacing w:before="209"/>
        <w:rPr>
          <w:rFonts w:ascii="Calibri"/>
        </w:rPr>
      </w:pPr>
      <w:r>
        <w:rPr>
          <w:rFonts w:ascii="Calibri"/>
        </w:rPr>
        <w:t>Lieu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7373C69" w14:textId="77777777" w:rsidR="00BF3403" w:rsidRDefault="00BF3403">
      <w:pPr>
        <w:pStyle w:val="BodyText"/>
      </w:pPr>
    </w:p>
    <w:p w14:paraId="27373C6A" w14:textId="77777777" w:rsidR="00BF3403" w:rsidRDefault="00DF7198">
      <w:pPr>
        <w:pStyle w:val="Heading4"/>
        <w:tabs>
          <w:tab w:val="left" w:pos="1576"/>
          <w:tab w:val="left" w:pos="5450"/>
        </w:tabs>
        <w:spacing w:before="207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BF3403">
      <w:pgSz w:w="12240" w:h="15840"/>
      <w:pgMar w:top="1340" w:right="1640" w:bottom="1220" w:left="1640" w:header="708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4FC2" w14:textId="77777777" w:rsidR="00E3483F" w:rsidRDefault="00E3483F">
      <w:r>
        <w:separator/>
      </w:r>
    </w:p>
  </w:endnote>
  <w:endnote w:type="continuationSeparator" w:id="0">
    <w:p w14:paraId="29836529" w14:textId="77777777" w:rsidR="00E3483F" w:rsidRDefault="00E3483F">
      <w:r>
        <w:continuationSeparator/>
      </w:r>
    </w:p>
  </w:endnote>
  <w:endnote w:type="continuationNotice" w:id="1">
    <w:p w14:paraId="368FFBB4" w14:textId="77777777" w:rsidR="00E3483F" w:rsidRDefault="00E34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3C9F" w14:textId="77777777" w:rsidR="00BF3403" w:rsidRDefault="00000000">
    <w:pPr>
      <w:pStyle w:val="BodyText"/>
      <w:spacing w:line="14" w:lineRule="auto"/>
    </w:pPr>
    <w:r>
      <w:pict w14:anchorId="27373CA1">
        <v:shape id="docshape2" o:spid="_x0000_s1027" style="position:absolute;margin-left:281.25pt;margin-top:730.8pt;width:49.35pt;height:49.35pt;z-index:-251658239;mso-position-horizontal-relative:page;mso-position-vertical-relative:page" coordorigin="5625,14616" coordsize="987,987" path="m6118,14616r-72,6l5976,14637r-66,25l5850,14696r-55,41l5746,14786r-41,55l5671,14902r-25,65l5630,15037r-5,73l5630,15183r16,69l5671,15318r34,61l5746,15434r49,48l5850,15524r60,33l5976,15582r70,16l6118,15603r73,-5l6261,15582r65,-25l6387,15524r55,-42l6491,15434r41,-55l6566,15318r25,-66l6607,15183r5,-73l6607,15037r-16,-70l6566,14902r-34,-61l6491,14786r-49,-49l6387,14696r-61,-34l6261,14637r-70,-15l6118,14616xe" fillcolor="#e10000" stroked="f">
          <v:path arrowok="t"/>
          <w10:wrap anchorx="page" anchory="page"/>
        </v:shape>
      </w:pict>
    </w:r>
    <w:r>
      <w:pict w14:anchorId="27373CA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89pt;margin-top:740.65pt;width:131.35pt;height:17.05pt;z-index:-251658238;mso-position-horizontal-relative:page;mso-position-vertical-relative:page" filled="f" stroked="f">
          <v:textbox inset="0,0,0,0">
            <w:txbxContent>
              <w:p w14:paraId="27373CB2" w14:textId="77777777" w:rsidR="00BF3403" w:rsidRDefault="00DF7198">
                <w:pPr>
                  <w:spacing w:before="50"/>
                  <w:ind w:left="2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w w:val="75"/>
                  </w:rPr>
                  <w:t>PLAN</w:t>
                </w:r>
                <w:r>
                  <w:rPr>
                    <w:rFonts w:ascii="Arial Narrow" w:hAnsi="Arial Narrow"/>
                    <w:spacing w:val="6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DE</w:t>
                </w:r>
                <w:r>
                  <w:rPr>
                    <w:rFonts w:ascii="Arial Narrow" w:hAnsi="Arial Narrow"/>
                    <w:spacing w:val="8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PROJET</w:t>
                </w:r>
                <w:r>
                  <w:rPr>
                    <w:rFonts w:ascii="Arial Narrow" w:hAnsi="Arial Narrow"/>
                    <w:spacing w:val="10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–</w:t>
                </w:r>
                <w:r>
                  <w:rPr>
                    <w:rFonts w:ascii="Arial Narrow" w:hAnsi="Arial Narrow"/>
                    <w:spacing w:val="9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FOSSE</w:t>
                </w:r>
                <w:r>
                  <w:rPr>
                    <w:rFonts w:ascii="Arial Narrow" w:hAnsi="Arial Narrow"/>
                    <w:spacing w:val="8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AUX</w:t>
                </w:r>
                <w:r>
                  <w:rPr>
                    <w:rFonts w:ascii="Arial Narrow" w:hAnsi="Arial Narrow"/>
                    <w:spacing w:val="9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LIONS</w:t>
                </w:r>
              </w:p>
            </w:txbxContent>
          </v:textbox>
          <w10:wrap anchorx="page" anchory="page"/>
        </v:shape>
      </w:pict>
    </w:r>
    <w:r>
      <w:pict w14:anchorId="27373CA3">
        <v:shape id="docshape4" o:spid="_x0000_s1025" type="#_x0000_t202" style="position:absolute;margin-left:294.9pt;margin-top:746.1pt;width:23.1pt;height:20.1pt;z-index:-251658237;mso-position-horizontal-relative:page;mso-position-vertical-relative:page" filled="f" stroked="f">
          <v:textbox inset="0,0,0,0">
            <w:txbxContent>
              <w:p w14:paraId="27373CB3" w14:textId="77777777" w:rsidR="00BF3403" w:rsidRDefault="00DF7198" w:rsidP="00F506F2">
                <w:pPr>
                  <w:spacing w:line="382" w:lineRule="exact"/>
                  <w:ind w:left="60"/>
                  <w:jc w:val="center"/>
                  <w:rPr>
                    <w:rFonts w:ascii="Goudy Old Style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Goudy Old Style"/>
                    <w:b/>
                    <w:color w:val="FFFFFF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51E6" w14:textId="77777777" w:rsidR="00E3483F" w:rsidRDefault="00E3483F">
      <w:r>
        <w:separator/>
      </w:r>
    </w:p>
  </w:footnote>
  <w:footnote w:type="continuationSeparator" w:id="0">
    <w:p w14:paraId="5E3A7E30" w14:textId="77777777" w:rsidR="00E3483F" w:rsidRDefault="00E3483F">
      <w:r>
        <w:continuationSeparator/>
      </w:r>
    </w:p>
  </w:footnote>
  <w:footnote w:type="continuationNotice" w:id="1">
    <w:p w14:paraId="1CB44BC3" w14:textId="77777777" w:rsidR="00E3483F" w:rsidRDefault="00E34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3C9E" w14:textId="77777777" w:rsidR="00BF3403" w:rsidRDefault="00000000">
    <w:pPr>
      <w:pStyle w:val="BodyText"/>
      <w:spacing w:line="14" w:lineRule="auto"/>
    </w:pPr>
    <w:r>
      <w:pict w14:anchorId="27373C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48.2pt;margin-top:34.4pt;width:315.4pt;height:18.35pt;z-index:-251658240;mso-position-horizontal-relative:page;mso-position-vertical-relative:page" filled="f" stroked="f">
          <v:textbox inset="0,0,0,0">
            <w:txbxContent>
              <w:p w14:paraId="27373CB1" w14:textId="77777777" w:rsidR="00BF3403" w:rsidRDefault="00DF7198">
                <w:pPr>
                  <w:spacing w:before="51"/>
                  <w:ind w:left="20"/>
                  <w:rPr>
                    <w:rFonts w:ascii="Arial Narrow" w:hAnsi="Arial Narrow"/>
                    <w:sz w:val="24"/>
                  </w:rPr>
                </w:pPr>
                <w:r>
                  <w:rPr>
                    <w:rFonts w:ascii="Arial Narrow" w:hAnsi="Arial Narrow"/>
                    <w:color w:val="252525"/>
                    <w:spacing w:val="-1"/>
                    <w:w w:val="90"/>
                    <w:sz w:val="24"/>
                  </w:rPr>
                  <w:t>Conseil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de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développement</w:t>
                </w:r>
                <w:r>
                  <w:rPr>
                    <w:rFonts w:ascii="Arial Narrow" w:hAnsi="Arial Narrow"/>
                    <w:color w:val="252525"/>
                    <w:spacing w:val="-5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économique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des</w:t>
                </w:r>
                <w:r>
                  <w:rPr>
                    <w:rFonts w:ascii="Arial Narrow" w:hAnsi="Arial Narrow"/>
                    <w:color w:val="252525"/>
                    <w:spacing w:val="-8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municipalités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bilingues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du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Manitoba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2AD0"/>
    <w:multiLevelType w:val="hybridMultilevel"/>
    <w:tmpl w:val="5A0872B2"/>
    <w:lvl w:ilvl="0" w:tplc="96C81658">
      <w:start w:val="1"/>
      <w:numFmt w:val="decimal"/>
      <w:lvlText w:val="%1."/>
      <w:lvlJc w:val="left"/>
      <w:pPr>
        <w:ind w:left="556" w:hanging="396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E10000"/>
        <w:w w:val="78"/>
        <w:sz w:val="44"/>
        <w:szCs w:val="44"/>
        <w:lang w:val="fr-CA" w:eastAsia="en-US" w:bidi="ar-SA"/>
      </w:rPr>
    </w:lvl>
    <w:lvl w:ilvl="1" w:tplc="A022C95A">
      <w:numFmt w:val="bullet"/>
      <w:lvlText w:val="•"/>
      <w:lvlJc w:val="left"/>
      <w:pPr>
        <w:ind w:left="680" w:hanging="396"/>
      </w:pPr>
      <w:rPr>
        <w:rFonts w:hint="default"/>
        <w:lang w:val="fr-CA" w:eastAsia="en-US" w:bidi="ar-SA"/>
      </w:rPr>
    </w:lvl>
    <w:lvl w:ilvl="2" w:tplc="2A2E89A0">
      <w:numFmt w:val="bullet"/>
      <w:lvlText w:val="•"/>
      <w:lvlJc w:val="left"/>
      <w:pPr>
        <w:ind w:left="700" w:hanging="396"/>
      </w:pPr>
      <w:rPr>
        <w:rFonts w:hint="default"/>
        <w:lang w:val="fr-CA" w:eastAsia="en-US" w:bidi="ar-SA"/>
      </w:rPr>
    </w:lvl>
    <w:lvl w:ilvl="3" w:tplc="631A658C">
      <w:numFmt w:val="bullet"/>
      <w:lvlText w:val="•"/>
      <w:lvlJc w:val="left"/>
      <w:pPr>
        <w:ind w:left="1732" w:hanging="396"/>
      </w:pPr>
      <w:rPr>
        <w:rFonts w:hint="default"/>
        <w:lang w:val="fr-CA" w:eastAsia="en-US" w:bidi="ar-SA"/>
      </w:rPr>
    </w:lvl>
    <w:lvl w:ilvl="4" w:tplc="3FC0076A">
      <w:numFmt w:val="bullet"/>
      <w:lvlText w:val="•"/>
      <w:lvlJc w:val="left"/>
      <w:pPr>
        <w:ind w:left="2765" w:hanging="396"/>
      </w:pPr>
      <w:rPr>
        <w:rFonts w:hint="default"/>
        <w:lang w:val="fr-CA" w:eastAsia="en-US" w:bidi="ar-SA"/>
      </w:rPr>
    </w:lvl>
    <w:lvl w:ilvl="5" w:tplc="DD42E55C">
      <w:numFmt w:val="bullet"/>
      <w:lvlText w:val="•"/>
      <w:lvlJc w:val="left"/>
      <w:pPr>
        <w:ind w:left="3797" w:hanging="396"/>
      </w:pPr>
      <w:rPr>
        <w:rFonts w:hint="default"/>
        <w:lang w:val="fr-CA" w:eastAsia="en-US" w:bidi="ar-SA"/>
      </w:rPr>
    </w:lvl>
    <w:lvl w:ilvl="6" w:tplc="78746D64">
      <w:numFmt w:val="bullet"/>
      <w:lvlText w:val="•"/>
      <w:lvlJc w:val="left"/>
      <w:pPr>
        <w:ind w:left="4830" w:hanging="396"/>
      </w:pPr>
      <w:rPr>
        <w:rFonts w:hint="default"/>
        <w:lang w:val="fr-CA" w:eastAsia="en-US" w:bidi="ar-SA"/>
      </w:rPr>
    </w:lvl>
    <w:lvl w:ilvl="7" w:tplc="180ABC4C">
      <w:numFmt w:val="bullet"/>
      <w:lvlText w:val="•"/>
      <w:lvlJc w:val="left"/>
      <w:pPr>
        <w:ind w:left="5862" w:hanging="396"/>
      </w:pPr>
      <w:rPr>
        <w:rFonts w:hint="default"/>
        <w:lang w:val="fr-CA" w:eastAsia="en-US" w:bidi="ar-SA"/>
      </w:rPr>
    </w:lvl>
    <w:lvl w:ilvl="8" w:tplc="27B82EF2">
      <w:numFmt w:val="bullet"/>
      <w:lvlText w:val="•"/>
      <w:lvlJc w:val="left"/>
      <w:pPr>
        <w:ind w:left="6895" w:hanging="396"/>
      </w:pPr>
      <w:rPr>
        <w:rFonts w:hint="default"/>
        <w:lang w:val="fr-CA" w:eastAsia="en-US" w:bidi="ar-SA"/>
      </w:rPr>
    </w:lvl>
  </w:abstractNum>
  <w:abstractNum w:abstractNumId="1" w15:restartNumberingAfterBreak="0">
    <w:nsid w:val="20AF0807"/>
    <w:multiLevelType w:val="hybridMultilevel"/>
    <w:tmpl w:val="667AC538"/>
    <w:lvl w:ilvl="0" w:tplc="78609C1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CA" w:eastAsia="en-US" w:bidi="ar-SA"/>
      </w:rPr>
    </w:lvl>
    <w:lvl w:ilvl="1" w:tplc="9D8450BE">
      <w:numFmt w:val="bullet"/>
      <w:lvlText w:val="•"/>
      <w:lvlJc w:val="left"/>
      <w:pPr>
        <w:ind w:left="1688" w:hanging="360"/>
      </w:pPr>
      <w:rPr>
        <w:rFonts w:hint="default"/>
        <w:lang w:val="fr-CA" w:eastAsia="en-US" w:bidi="ar-SA"/>
      </w:rPr>
    </w:lvl>
    <w:lvl w:ilvl="2" w:tplc="F3AA8440">
      <w:numFmt w:val="bullet"/>
      <w:lvlText w:val="•"/>
      <w:lvlJc w:val="left"/>
      <w:pPr>
        <w:ind w:left="2496" w:hanging="360"/>
      </w:pPr>
      <w:rPr>
        <w:rFonts w:hint="default"/>
        <w:lang w:val="fr-CA" w:eastAsia="en-US" w:bidi="ar-SA"/>
      </w:rPr>
    </w:lvl>
    <w:lvl w:ilvl="3" w:tplc="FA04F032">
      <w:numFmt w:val="bullet"/>
      <w:lvlText w:val="•"/>
      <w:lvlJc w:val="left"/>
      <w:pPr>
        <w:ind w:left="3304" w:hanging="360"/>
      </w:pPr>
      <w:rPr>
        <w:rFonts w:hint="default"/>
        <w:lang w:val="fr-CA" w:eastAsia="en-US" w:bidi="ar-SA"/>
      </w:rPr>
    </w:lvl>
    <w:lvl w:ilvl="4" w:tplc="537AFB20">
      <w:numFmt w:val="bullet"/>
      <w:lvlText w:val="•"/>
      <w:lvlJc w:val="left"/>
      <w:pPr>
        <w:ind w:left="4112" w:hanging="360"/>
      </w:pPr>
      <w:rPr>
        <w:rFonts w:hint="default"/>
        <w:lang w:val="fr-CA" w:eastAsia="en-US" w:bidi="ar-SA"/>
      </w:rPr>
    </w:lvl>
    <w:lvl w:ilvl="5" w:tplc="88523298">
      <w:numFmt w:val="bullet"/>
      <w:lvlText w:val="•"/>
      <w:lvlJc w:val="left"/>
      <w:pPr>
        <w:ind w:left="4920" w:hanging="360"/>
      </w:pPr>
      <w:rPr>
        <w:rFonts w:hint="default"/>
        <w:lang w:val="fr-CA" w:eastAsia="en-US" w:bidi="ar-SA"/>
      </w:rPr>
    </w:lvl>
    <w:lvl w:ilvl="6" w:tplc="368CE634">
      <w:numFmt w:val="bullet"/>
      <w:lvlText w:val="•"/>
      <w:lvlJc w:val="left"/>
      <w:pPr>
        <w:ind w:left="5728" w:hanging="360"/>
      </w:pPr>
      <w:rPr>
        <w:rFonts w:hint="default"/>
        <w:lang w:val="fr-CA" w:eastAsia="en-US" w:bidi="ar-SA"/>
      </w:rPr>
    </w:lvl>
    <w:lvl w:ilvl="7" w:tplc="15409536">
      <w:numFmt w:val="bullet"/>
      <w:lvlText w:val="•"/>
      <w:lvlJc w:val="left"/>
      <w:pPr>
        <w:ind w:left="6536" w:hanging="360"/>
      </w:pPr>
      <w:rPr>
        <w:rFonts w:hint="default"/>
        <w:lang w:val="fr-CA" w:eastAsia="en-US" w:bidi="ar-SA"/>
      </w:rPr>
    </w:lvl>
    <w:lvl w:ilvl="8" w:tplc="B28A0044">
      <w:numFmt w:val="bullet"/>
      <w:lvlText w:val="•"/>
      <w:lvlJc w:val="left"/>
      <w:pPr>
        <w:ind w:left="7344" w:hanging="360"/>
      </w:pPr>
      <w:rPr>
        <w:rFonts w:hint="default"/>
        <w:lang w:val="fr-CA" w:eastAsia="en-US" w:bidi="ar-SA"/>
      </w:rPr>
    </w:lvl>
  </w:abstractNum>
  <w:abstractNum w:abstractNumId="2" w15:restartNumberingAfterBreak="0">
    <w:nsid w:val="525E1B7F"/>
    <w:multiLevelType w:val="hybridMultilevel"/>
    <w:tmpl w:val="36744CC0"/>
    <w:lvl w:ilvl="0" w:tplc="B86ED9A4">
      <w:start w:val="1"/>
      <w:numFmt w:val="decimal"/>
      <w:lvlText w:val="%1."/>
      <w:lvlJc w:val="left"/>
      <w:pPr>
        <w:ind w:left="446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52525"/>
        <w:w w:val="88"/>
        <w:sz w:val="36"/>
        <w:szCs w:val="36"/>
        <w:lang w:val="fr-CA" w:eastAsia="en-US" w:bidi="ar-SA"/>
      </w:rPr>
    </w:lvl>
    <w:lvl w:ilvl="1" w:tplc="288C0774">
      <w:numFmt w:val="bullet"/>
      <w:lvlText w:val="•"/>
      <w:lvlJc w:val="left"/>
      <w:pPr>
        <w:ind w:left="1292" w:hanging="286"/>
      </w:pPr>
      <w:rPr>
        <w:rFonts w:hint="default"/>
        <w:lang w:val="fr-CA" w:eastAsia="en-US" w:bidi="ar-SA"/>
      </w:rPr>
    </w:lvl>
    <w:lvl w:ilvl="2" w:tplc="3CD07782">
      <w:numFmt w:val="bullet"/>
      <w:lvlText w:val="•"/>
      <w:lvlJc w:val="left"/>
      <w:pPr>
        <w:ind w:left="2144" w:hanging="286"/>
      </w:pPr>
      <w:rPr>
        <w:rFonts w:hint="default"/>
        <w:lang w:val="fr-CA" w:eastAsia="en-US" w:bidi="ar-SA"/>
      </w:rPr>
    </w:lvl>
    <w:lvl w:ilvl="3" w:tplc="574442F8">
      <w:numFmt w:val="bullet"/>
      <w:lvlText w:val="•"/>
      <w:lvlJc w:val="left"/>
      <w:pPr>
        <w:ind w:left="2996" w:hanging="286"/>
      </w:pPr>
      <w:rPr>
        <w:rFonts w:hint="default"/>
        <w:lang w:val="fr-CA" w:eastAsia="en-US" w:bidi="ar-SA"/>
      </w:rPr>
    </w:lvl>
    <w:lvl w:ilvl="4" w:tplc="AE6E1D12">
      <w:numFmt w:val="bullet"/>
      <w:lvlText w:val="•"/>
      <w:lvlJc w:val="left"/>
      <w:pPr>
        <w:ind w:left="3848" w:hanging="286"/>
      </w:pPr>
      <w:rPr>
        <w:rFonts w:hint="default"/>
        <w:lang w:val="fr-CA" w:eastAsia="en-US" w:bidi="ar-SA"/>
      </w:rPr>
    </w:lvl>
    <w:lvl w:ilvl="5" w:tplc="B3E873FC">
      <w:numFmt w:val="bullet"/>
      <w:lvlText w:val="•"/>
      <w:lvlJc w:val="left"/>
      <w:pPr>
        <w:ind w:left="4700" w:hanging="286"/>
      </w:pPr>
      <w:rPr>
        <w:rFonts w:hint="default"/>
        <w:lang w:val="fr-CA" w:eastAsia="en-US" w:bidi="ar-SA"/>
      </w:rPr>
    </w:lvl>
    <w:lvl w:ilvl="6" w:tplc="0EB6A3FA">
      <w:numFmt w:val="bullet"/>
      <w:lvlText w:val="•"/>
      <w:lvlJc w:val="left"/>
      <w:pPr>
        <w:ind w:left="5552" w:hanging="286"/>
      </w:pPr>
      <w:rPr>
        <w:rFonts w:hint="default"/>
        <w:lang w:val="fr-CA" w:eastAsia="en-US" w:bidi="ar-SA"/>
      </w:rPr>
    </w:lvl>
    <w:lvl w:ilvl="7" w:tplc="19182EF2">
      <w:numFmt w:val="bullet"/>
      <w:lvlText w:val="•"/>
      <w:lvlJc w:val="left"/>
      <w:pPr>
        <w:ind w:left="6404" w:hanging="286"/>
      </w:pPr>
      <w:rPr>
        <w:rFonts w:hint="default"/>
        <w:lang w:val="fr-CA" w:eastAsia="en-US" w:bidi="ar-SA"/>
      </w:rPr>
    </w:lvl>
    <w:lvl w:ilvl="8" w:tplc="8A0EB77C">
      <w:numFmt w:val="bullet"/>
      <w:lvlText w:val="•"/>
      <w:lvlJc w:val="left"/>
      <w:pPr>
        <w:ind w:left="7256" w:hanging="286"/>
      </w:pPr>
      <w:rPr>
        <w:rFonts w:hint="default"/>
        <w:lang w:val="fr-CA" w:eastAsia="en-US" w:bidi="ar-SA"/>
      </w:rPr>
    </w:lvl>
  </w:abstractNum>
  <w:num w:numId="1" w16cid:durableId="335228995">
    <w:abstractNumId w:val="0"/>
  </w:num>
  <w:num w:numId="2" w16cid:durableId="194201627">
    <w:abstractNumId w:val="1"/>
  </w:num>
  <w:num w:numId="3" w16cid:durableId="125778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zNDc0MTAwN7YwsjRS0lEKTi0uzszPAykwrgUA41IyQywAAAA="/>
  </w:docVars>
  <w:rsids>
    <w:rsidRoot w:val="00BF3403"/>
    <w:rsid w:val="000875F2"/>
    <w:rsid w:val="000A1904"/>
    <w:rsid w:val="000A63A1"/>
    <w:rsid w:val="000B0390"/>
    <w:rsid w:val="000D53EF"/>
    <w:rsid w:val="00100B10"/>
    <w:rsid w:val="00114C73"/>
    <w:rsid w:val="00161D5E"/>
    <w:rsid w:val="001B2240"/>
    <w:rsid w:val="001C4B22"/>
    <w:rsid w:val="00234F39"/>
    <w:rsid w:val="00286F07"/>
    <w:rsid w:val="002C44D8"/>
    <w:rsid w:val="002E1BE2"/>
    <w:rsid w:val="00362914"/>
    <w:rsid w:val="003907FC"/>
    <w:rsid w:val="003D2FAE"/>
    <w:rsid w:val="00403D94"/>
    <w:rsid w:val="00415076"/>
    <w:rsid w:val="00420E3D"/>
    <w:rsid w:val="00431900"/>
    <w:rsid w:val="00443067"/>
    <w:rsid w:val="0044645F"/>
    <w:rsid w:val="0048214E"/>
    <w:rsid w:val="004A5608"/>
    <w:rsid w:val="004B2FA8"/>
    <w:rsid w:val="004D1071"/>
    <w:rsid w:val="00556FA7"/>
    <w:rsid w:val="0058443A"/>
    <w:rsid w:val="0064284B"/>
    <w:rsid w:val="006514EA"/>
    <w:rsid w:val="00664ECD"/>
    <w:rsid w:val="0066547E"/>
    <w:rsid w:val="00677474"/>
    <w:rsid w:val="006808B3"/>
    <w:rsid w:val="006B3E10"/>
    <w:rsid w:val="006B6AE4"/>
    <w:rsid w:val="0070265E"/>
    <w:rsid w:val="00724080"/>
    <w:rsid w:val="00741614"/>
    <w:rsid w:val="007550E8"/>
    <w:rsid w:val="007851B7"/>
    <w:rsid w:val="00795642"/>
    <w:rsid w:val="007C6B1E"/>
    <w:rsid w:val="00805B9E"/>
    <w:rsid w:val="00832A4C"/>
    <w:rsid w:val="00835819"/>
    <w:rsid w:val="00840F9E"/>
    <w:rsid w:val="008628C2"/>
    <w:rsid w:val="00887B82"/>
    <w:rsid w:val="008C12E7"/>
    <w:rsid w:val="008D2CD5"/>
    <w:rsid w:val="008E59F7"/>
    <w:rsid w:val="008F05B0"/>
    <w:rsid w:val="00953EAC"/>
    <w:rsid w:val="009707DF"/>
    <w:rsid w:val="00980379"/>
    <w:rsid w:val="00994284"/>
    <w:rsid w:val="00A01083"/>
    <w:rsid w:val="00A3702B"/>
    <w:rsid w:val="00A43C7D"/>
    <w:rsid w:val="00AB5AAF"/>
    <w:rsid w:val="00B04AE7"/>
    <w:rsid w:val="00B24662"/>
    <w:rsid w:val="00B2575A"/>
    <w:rsid w:val="00B708DD"/>
    <w:rsid w:val="00B84EA6"/>
    <w:rsid w:val="00BB54F6"/>
    <w:rsid w:val="00BF3403"/>
    <w:rsid w:val="00C01737"/>
    <w:rsid w:val="00C31394"/>
    <w:rsid w:val="00C3284C"/>
    <w:rsid w:val="00C426E0"/>
    <w:rsid w:val="00CE15FD"/>
    <w:rsid w:val="00D713AE"/>
    <w:rsid w:val="00D7333D"/>
    <w:rsid w:val="00DC6602"/>
    <w:rsid w:val="00DF7198"/>
    <w:rsid w:val="00E059D8"/>
    <w:rsid w:val="00E3294B"/>
    <w:rsid w:val="00E3483F"/>
    <w:rsid w:val="00E850E5"/>
    <w:rsid w:val="00E92A61"/>
    <w:rsid w:val="00E95EC6"/>
    <w:rsid w:val="00ED3EC0"/>
    <w:rsid w:val="00EF7D25"/>
    <w:rsid w:val="00F20743"/>
    <w:rsid w:val="00F506F2"/>
    <w:rsid w:val="00F7220E"/>
    <w:rsid w:val="00FD162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73BEA"/>
  <w15:docId w15:val="{236E8C13-64A8-4B9C-B885-F477B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paragraph" w:styleId="Heading1">
    <w:name w:val="heading 1"/>
    <w:basedOn w:val="Normal"/>
    <w:uiPriority w:val="9"/>
    <w:qFormat/>
    <w:pPr>
      <w:spacing w:before="103"/>
      <w:ind w:left="160"/>
      <w:outlineLvl w:val="0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Arial Narrow" w:eastAsia="Arial Narrow" w:hAnsi="Arial Narrow" w:cs="Arial Narrow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51"/>
      <w:ind w:left="160"/>
      <w:outlineLvl w:val="3"/>
    </w:pPr>
    <w:rPr>
      <w:rFonts w:ascii="Arial Narrow" w:eastAsia="Arial Narrow" w:hAnsi="Arial Narrow" w:cs="Arial Narrow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67"/>
      <w:ind w:left="880" w:hanging="361"/>
      <w:outlineLvl w:val="4"/>
    </w:pPr>
  </w:style>
  <w:style w:type="paragraph" w:styleId="Heading6">
    <w:name w:val="heading 6"/>
    <w:basedOn w:val="Normal"/>
    <w:uiPriority w:val="9"/>
    <w:unhideWhenUsed/>
    <w:qFormat/>
    <w:pPr>
      <w:spacing w:before="19"/>
      <w:ind w:left="160"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215"/>
      <w:ind w:left="446" w:hanging="287"/>
    </w:pPr>
    <w:rPr>
      <w:rFonts w:ascii="Arial Narrow" w:eastAsia="Arial Narrow" w:hAnsi="Arial Narrow" w:cs="Arial Narrow"/>
      <w:sz w:val="36"/>
      <w:szCs w:val="3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3"/>
      <w:ind w:left="1375" w:right="1375"/>
      <w:jc w:val="center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03"/>
      <w:ind w:left="446" w:hanging="28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spacing w:before="275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F5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6F2"/>
    <w:rPr>
      <w:rFonts w:ascii="Calibri" w:eastAsia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F5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F2"/>
    <w:rPr>
      <w:rFonts w:ascii="Calibri" w:eastAsia="Calibri" w:hAnsi="Calibri" w:cs="Calibri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096FD910C46A0263CBB80B14A06" ma:contentTypeVersion="14" ma:contentTypeDescription="Crée un document." ma:contentTypeScope="" ma:versionID="1114af0cb77151b3378fb53905f978c3">
  <xsd:schema xmlns:xsd="http://www.w3.org/2001/XMLSchema" xmlns:xs="http://www.w3.org/2001/XMLSchema" xmlns:p="http://schemas.microsoft.com/office/2006/metadata/properties" xmlns:ns2="f75f0e0f-631b-483d-a128-28aceed70913" xmlns:ns3="6f4f539a-1393-4628-b9b7-dff2e9f99c10" targetNamespace="http://schemas.microsoft.com/office/2006/metadata/properties" ma:root="true" ma:fieldsID="c0c1783c83456de4919ea80f8d3a200d" ns2:_="" ns3:_="">
    <xsd:import namespace="f75f0e0f-631b-483d-a128-28aceed70913"/>
    <xsd:import namespace="6f4f539a-1393-4628-b9b7-dff2e9f99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0e0f-631b-483d-a128-28aceed70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c40664a-a7eb-4a5b-b901-c1e3b8f36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f539a-1393-4628-b9b7-dff2e9f99c1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a1f0fc-06bd-49c8-943e-bbf0e3faae32}" ma:internalName="TaxCatchAll" ma:showField="CatchAllData" ma:web="6f4f539a-1393-4628-b9b7-dff2e9f99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f539a-1393-4628-b9b7-dff2e9f99c10" xsi:nil="true"/>
    <lcf76f155ced4ddcb4097134ff3c332f xmlns="f75f0e0f-631b-483d-a128-28aceed70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3F0C6-61B0-47B2-B94E-E3464DB1B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24DAD-3FCF-4688-9108-AE02C7D2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f0e0f-631b-483d-a128-28aceed70913"/>
    <ds:schemaRef ds:uri="6f4f539a-1393-4628-b9b7-dff2e9f9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F43D3-702B-4C54-895C-F212B00B928E}">
  <ds:schemaRefs>
    <ds:schemaRef ds:uri="http://schemas.microsoft.com/office/2006/metadata/properties"/>
    <ds:schemaRef ds:uri="http://schemas.microsoft.com/office/infopath/2007/PartnerControls"/>
    <ds:schemaRef ds:uri="6f4f539a-1393-4628-b9b7-dff2e9f99c10"/>
    <ds:schemaRef ds:uri="f75f0e0f-631b-483d-a128-28aceed70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937</Words>
  <Characters>5141</Characters>
  <Application>Microsoft Office Word</Application>
  <DocSecurity>0</DocSecurity>
  <Lines>342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Gélin</dc:creator>
  <cp:keywords/>
  <cp:lastModifiedBy>Irina Ivanov Bissonnette</cp:lastModifiedBy>
  <cp:revision>3</cp:revision>
  <dcterms:created xsi:type="dcterms:W3CDTF">2024-12-04T20:51:00Z</dcterms:created>
  <dcterms:modified xsi:type="dcterms:W3CDTF">2024-12-04T20:52:00Z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0x01010019A56096FD910C46A0263CBB80B14A06</vt:lpwstr>
  </property>
  <property fmtid="{D5CDD505-2E9C-101B-9397-08002B2CF9AE}" pid="6" name="GrammarlyDocumentId">
    <vt:lpwstr>69fbefb884851a0089fa2e13f275658e284f7b499cb4742aa3979931b5309de8</vt:lpwstr>
  </property>
</Properties>
</file>